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4A" w:rsidRPr="00FA0033" w:rsidRDefault="00B8214A" w:rsidP="00B8214A">
      <w:pPr>
        <w:keepNext/>
        <w:keepLines/>
        <w:spacing w:before="260" w:after="260" w:line="415" w:lineRule="auto"/>
        <w:outlineLvl w:val="2"/>
        <w:rPr>
          <w:rFonts w:ascii="仿宋_GB2312" w:eastAsia="仿宋_GB2312" w:hAnsi="宋体" w:cs="Times New Roman"/>
          <w:spacing w:val="40"/>
          <w:sz w:val="30"/>
          <w:szCs w:val="30"/>
        </w:rPr>
      </w:pPr>
      <w:r w:rsidRPr="00FA0033">
        <w:rPr>
          <w:rFonts w:ascii="仿宋_GB2312" w:eastAsia="仿宋_GB2312" w:hAnsi="宋体" w:cs="Times New Roman" w:hint="eastAsia"/>
          <w:noProof/>
          <w:spacing w:val="40"/>
          <w:sz w:val="30"/>
          <w:szCs w:val="30"/>
        </w:rPr>
        <w:drawing>
          <wp:inline distT="0" distB="0" distL="0" distR="0" wp14:anchorId="00102DA5" wp14:editId="07B3C380">
            <wp:extent cx="1638300" cy="485775"/>
            <wp:effectExtent l="0" t="0" r="0" b="0"/>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B8214A" w:rsidRPr="00FA0033" w:rsidRDefault="00B8214A" w:rsidP="00B8214A">
      <w:pPr>
        <w:spacing w:after="120" w:line="480" w:lineRule="auto"/>
        <w:rPr>
          <w:rFonts w:ascii="Times New Roman" w:eastAsia="宋体" w:hAnsi="Times New Roman" w:cs="Times New Roman"/>
          <w:szCs w:val="20"/>
        </w:rPr>
      </w:pPr>
    </w:p>
    <w:p w:rsidR="00B8214A" w:rsidRPr="00FA0033" w:rsidRDefault="00B8214A" w:rsidP="00B8214A">
      <w:pPr>
        <w:tabs>
          <w:tab w:val="left" w:pos="3763"/>
        </w:tabs>
        <w:jc w:val="center"/>
        <w:rPr>
          <w:rFonts w:ascii="方正小标宋简体" w:eastAsia="方正小标宋简体" w:hAnsi="宋体" w:cs="仿宋"/>
          <w:bCs/>
          <w:sz w:val="44"/>
          <w:szCs w:val="44"/>
          <w:lang w:val="zh-CN"/>
        </w:rPr>
      </w:pPr>
      <w:r w:rsidRPr="00FA0033">
        <w:rPr>
          <w:rFonts w:ascii="方正小标宋简体" w:eastAsia="方正小标宋简体" w:hAnsi="宋体" w:cs="仿宋" w:hint="eastAsia"/>
          <w:bCs/>
          <w:sz w:val="44"/>
          <w:szCs w:val="44"/>
          <w:lang w:val="zh-CN"/>
        </w:rPr>
        <w:t>山东圣阳</w:t>
      </w:r>
      <w:r w:rsidR="009E7652">
        <w:rPr>
          <w:rFonts w:ascii="方正小标宋简体" w:eastAsia="方正小标宋简体" w:hAnsi="宋体" w:cs="仿宋" w:hint="eastAsia"/>
          <w:bCs/>
          <w:sz w:val="44"/>
          <w:szCs w:val="44"/>
          <w:lang w:val="zh-CN"/>
        </w:rPr>
        <w:t>锂科新能源</w:t>
      </w:r>
      <w:r w:rsidRPr="00FA0033">
        <w:rPr>
          <w:rFonts w:ascii="方正小标宋简体" w:eastAsia="方正小标宋简体" w:hAnsi="宋体" w:cs="仿宋" w:hint="eastAsia"/>
          <w:bCs/>
          <w:sz w:val="44"/>
          <w:szCs w:val="44"/>
          <w:lang w:val="zh-CN"/>
        </w:rPr>
        <w:t>有限公司</w:t>
      </w:r>
    </w:p>
    <w:p w:rsidR="00B8214A" w:rsidRPr="00FA0033" w:rsidRDefault="00776579" w:rsidP="00B8214A">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微软雅黑" w:cs="宋体" w:hint="eastAsia"/>
          <w:bCs/>
          <w:color w:val="333333"/>
          <w:kern w:val="0"/>
          <w:sz w:val="44"/>
          <w:szCs w:val="44"/>
        </w:rPr>
        <w:t>年产4GWh圆柱锂电池项目节能评估事项代理服务</w:t>
      </w:r>
      <w:r w:rsidR="004E1087">
        <w:rPr>
          <w:rFonts w:ascii="方正小标宋简体" w:eastAsia="方正小标宋简体" w:hAnsi="宋体" w:cs="仿宋" w:hint="eastAsia"/>
          <w:bCs/>
          <w:sz w:val="44"/>
          <w:szCs w:val="44"/>
          <w:lang w:val="zh-CN"/>
        </w:rPr>
        <w:t>采购项目</w:t>
      </w:r>
    </w:p>
    <w:p w:rsidR="00B8214A" w:rsidRPr="00FA0033" w:rsidRDefault="00B8214A" w:rsidP="00B8214A">
      <w:pPr>
        <w:spacing w:after="120" w:line="480" w:lineRule="auto"/>
        <w:rPr>
          <w:rFonts w:ascii="Times New Roman" w:eastAsia="宋体" w:hAnsi="Times New Roman" w:cs="Times New Roman"/>
          <w:szCs w:val="20"/>
          <w:lang w:val="zh-CN"/>
        </w:rPr>
      </w:pPr>
    </w:p>
    <w:p w:rsidR="00B8214A" w:rsidRPr="00FA0033" w:rsidRDefault="00B8214A" w:rsidP="00B8214A">
      <w:pPr>
        <w:tabs>
          <w:tab w:val="left" w:pos="3763"/>
        </w:tabs>
        <w:jc w:val="center"/>
        <w:rPr>
          <w:rFonts w:ascii="方正小标宋简体" w:eastAsia="方正小标宋简体" w:hAnsi="宋体" w:cs="仿宋"/>
          <w:bCs/>
          <w:sz w:val="72"/>
          <w:szCs w:val="72"/>
        </w:rPr>
      </w:pPr>
      <w:r>
        <w:rPr>
          <w:rFonts w:ascii="方正小标宋简体" w:eastAsia="方正小标宋简体" w:hAnsi="宋体" w:cs="仿宋" w:hint="eastAsia"/>
          <w:bCs/>
          <w:sz w:val="72"/>
          <w:szCs w:val="72"/>
        </w:rPr>
        <w:t>招标</w:t>
      </w:r>
      <w:r w:rsidRPr="00FA0033">
        <w:rPr>
          <w:rFonts w:ascii="方正小标宋简体" w:eastAsia="方正小标宋简体" w:hAnsi="宋体" w:cs="仿宋" w:hint="eastAsia"/>
          <w:bCs/>
          <w:sz w:val="72"/>
          <w:szCs w:val="72"/>
        </w:rPr>
        <w:t>文件</w:t>
      </w:r>
    </w:p>
    <w:p w:rsidR="00B8214A" w:rsidRPr="00FA0033" w:rsidRDefault="00B8214A" w:rsidP="00B8214A">
      <w:pPr>
        <w:jc w:val="center"/>
        <w:rPr>
          <w:rFonts w:ascii="宋体" w:eastAsia="宋体" w:hAnsi="宋体" w:cs="仿宋"/>
          <w:b/>
          <w:bCs/>
          <w:sz w:val="30"/>
          <w:szCs w:val="30"/>
        </w:rPr>
      </w:pPr>
    </w:p>
    <w:p w:rsidR="00B8214A" w:rsidRPr="00FA0033" w:rsidRDefault="00B8214A" w:rsidP="00B8214A">
      <w:pPr>
        <w:spacing w:after="120" w:line="480" w:lineRule="auto"/>
        <w:rPr>
          <w:rFonts w:ascii="Times New Roman" w:eastAsia="宋体" w:hAnsi="Times New Roman" w:cs="Times New Roman"/>
          <w:szCs w:val="20"/>
        </w:rPr>
      </w:pPr>
    </w:p>
    <w:p w:rsidR="00B8214A" w:rsidRPr="00FA0033" w:rsidRDefault="00B8214A" w:rsidP="00B8214A">
      <w:pPr>
        <w:spacing w:after="120" w:line="480" w:lineRule="auto"/>
        <w:rPr>
          <w:rFonts w:ascii="Times New Roman" w:eastAsia="宋体" w:hAnsi="Times New Roman" w:cs="Times New Roman"/>
          <w:szCs w:val="20"/>
        </w:rPr>
      </w:pPr>
    </w:p>
    <w:p w:rsidR="00B8214A" w:rsidRPr="00FA0033" w:rsidRDefault="00B8214A" w:rsidP="00B8214A">
      <w:pPr>
        <w:jc w:val="center"/>
        <w:rPr>
          <w:rFonts w:ascii="黑体" w:eastAsia="黑体" w:hAnsi="黑体" w:cs="仿宋"/>
          <w:b/>
          <w:sz w:val="32"/>
          <w:szCs w:val="32"/>
        </w:rPr>
      </w:pPr>
      <w:r w:rsidRPr="00FA0033">
        <w:rPr>
          <w:rFonts w:ascii="黑体" w:eastAsia="黑体" w:hAnsi="黑体" w:cs="仿宋" w:hint="eastAsia"/>
          <w:b/>
          <w:bCs/>
          <w:sz w:val="32"/>
          <w:szCs w:val="32"/>
        </w:rPr>
        <w:t>项目编号：</w:t>
      </w:r>
      <w:r w:rsidRPr="00770809">
        <w:rPr>
          <w:rFonts w:ascii="黑体" w:eastAsia="黑体" w:hAnsi="黑体" w:cs="仿宋" w:hint="eastAsia"/>
          <w:b/>
          <w:bCs/>
          <w:sz w:val="32"/>
          <w:szCs w:val="32"/>
          <w:shd w:val="clear" w:color="auto" w:fill="FFFF00"/>
        </w:rPr>
        <w:t>SPS-FW-2022-00</w:t>
      </w:r>
      <w:r w:rsidR="00776579">
        <w:rPr>
          <w:rFonts w:ascii="黑体" w:eastAsia="黑体" w:hAnsi="黑体" w:cs="仿宋"/>
          <w:b/>
          <w:bCs/>
          <w:sz w:val="32"/>
          <w:szCs w:val="32"/>
          <w:shd w:val="clear" w:color="auto" w:fill="FFFF00"/>
        </w:rPr>
        <w:t>9</w:t>
      </w:r>
    </w:p>
    <w:p w:rsidR="00B8214A" w:rsidRPr="00FA0033" w:rsidRDefault="00B8214A" w:rsidP="00B8214A">
      <w:pPr>
        <w:rPr>
          <w:rFonts w:ascii="宋体" w:eastAsia="宋体" w:hAnsi="宋体" w:cs="仿宋"/>
          <w:b/>
          <w:szCs w:val="20"/>
        </w:rPr>
      </w:pPr>
    </w:p>
    <w:p w:rsidR="00B8214A" w:rsidRPr="00FA0033" w:rsidRDefault="00B8214A" w:rsidP="00B8214A">
      <w:pPr>
        <w:spacing w:after="120" w:line="480" w:lineRule="auto"/>
        <w:rPr>
          <w:rFonts w:ascii="Times New Roman" w:eastAsia="宋体" w:hAnsi="Times New Roman" w:cs="Times New Roman"/>
          <w:szCs w:val="20"/>
        </w:rPr>
      </w:pPr>
    </w:p>
    <w:p w:rsidR="00B8214A" w:rsidRPr="00FA0033" w:rsidRDefault="00B8214A" w:rsidP="00B8214A">
      <w:pPr>
        <w:jc w:val="center"/>
        <w:rPr>
          <w:rFonts w:ascii="黑体" w:eastAsia="黑体" w:hAnsi="黑体" w:cs="Times New Roman"/>
          <w:bCs/>
          <w:sz w:val="32"/>
          <w:szCs w:val="24"/>
        </w:rPr>
      </w:pPr>
      <w:r w:rsidRPr="00FA0033">
        <w:rPr>
          <w:rFonts w:ascii="黑体" w:eastAsia="黑体" w:hAnsi="黑体" w:cs="Times New Roman" w:hint="eastAsia"/>
          <w:bCs/>
          <w:sz w:val="32"/>
          <w:szCs w:val="24"/>
        </w:rPr>
        <w:t>山东圣阳</w:t>
      </w:r>
      <w:r w:rsidR="009E7652">
        <w:rPr>
          <w:rFonts w:ascii="黑体" w:eastAsia="黑体" w:hAnsi="黑体" w:cs="Times New Roman" w:hint="eastAsia"/>
          <w:bCs/>
          <w:sz w:val="32"/>
          <w:szCs w:val="24"/>
        </w:rPr>
        <w:t>锂科新能源</w:t>
      </w:r>
      <w:r w:rsidRPr="00FA0033">
        <w:rPr>
          <w:rFonts w:ascii="黑体" w:eastAsia="黑体" w:hAnsi="黑体" w:cs="Times New Roman" w:hint="eastAsia"/>
          <w:bCs/>
          <w:sz w:val="32"/>
          <w:szCs w:val="24"/>
        </w:rPr>
        <w:t>有限公司</w:t>
      </w:r>
    </w:p>
    <w:p w:rsidR="00B8214A" w:rsidRPr="00FA0033" w:rsidRDefault="00B8214A" w:rsidP="00B8214A">
      <w:pPr>
        <w:jc w:val="center"/>
        <w:rPr>
          <w:rFonts w:ascii="黑体" w:eastAsia="黑体" w:hAnsi="黑体" w:cs="Times New Roman"/>
          <w:sz w:val="32"/>
          <w:szCs w:val="24"/>
        </w:rPr>
      </w:pPr>
      <w:r w:rsidRPr="00FA0033">
        <w:rPr>
          <w:rFonts w:ascii="黑体" w:eastAsia="黑体" w:hAnsi="黑体" w:cs="Times New Roman" w:hint="eastAsia"/>
          <w:sz w:val="32"/>
          <w:szCs w:val="24"/>
        </w:rPr>
        <w:t>2022年</w:t>
      </w:r>
      <w:r w:rsidR="00271D89">
        <w:rPr>
          <w:rFonts w:ascii="黑体" w:eastAsia="黑体" w:hAnsi="黑体" w:cs="Times New Roman"/>
          <w:sz w:val="32"/>
          <w:szCs w:val="24"/>
        </w:rPr>
        <w:t>11</w:t>
      </w:r>
      <w:r w:rsidRPr="00FA0033">
        <w:rPr>
          <w:rFonts w:ascii="黑体" w:eastAsia="黑体" w:hAnsi="黑体" w:cs="Times New Roman" w:hint="eastAsia"/>
          <w:sz w:val="32"/>
          <w:szCs w:val="24"/>
        </w:rPr>
        <w:t>月</w:t>
      </w:r>
    </w:p>
    <w:p w:rsidR="00B8214A" w:rsidRPr="00FA0033" w:rsidRDefault="00B8214A" w:rsidP="00B8214A">
      <w:pPr>
        <w:spacing w:line="360" w:lineRule="auto"/>
        <w:jc w:val="center"/>
        <w:rPr>
          <w:rFonts w:ascii="仿宋_GB2312" w:eastAsia="仿宋_GB2312" w:hAnsi="Calibri" w:cs="Times New Roman"/>
          <w:sz w:val="30"/>
          <w:szCs w:val="30"/>
        </w:rPr>
      </w:pPr>
    </w:p>
    <w:p w:rsidR="009E7652" w:rsidRDefault="009E7652" w:rsidP="00B8214A">
      <w:pPr>
        <w:jc w:val="center"/>
        <w:rPr>
          <w:rFonts w:ascii="仿宋_GB2312" w:eastAsia="仿宋_GB2312" w:hAnsi="Arial" w:cs="Arial"/>
          <w:sz w:val="30"/>
          <w:szCs w:val="30"/>
        </w:rPr>
      </w:pPr>
    </w:p>
    <w:p w:rsidR="00B8214A" w:rsidRDefault="00B8214A" w:rsidP="00B8214A">
      <w:pPr>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lastRenderedPageBreak/>
        <w:t>第一章 招标公告</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一、招标条件</w:t>
      </w:r>
    </w:p>
    <w:p w:rsidR="00B8214A" w:rsidRDefault="00921F61" w:rsidP="00B8214A">
      <w:pPr>
        <w:ind w:firstLineChars="200" w:firstLine="640"/>
        <w:rPr>
          <w:rFonts w:ascii="仿宋_GB2312" w:eastAsia="仿宋_GB2312" w:hAnsi="宋体" w:cs="Times New Roman"/>
          <w:sz w:val="32"/>
          <w:szCs w:val="32"/>
        </w:rPr>
      </w:pPr>
      <w:r w:rsidRPr="00921F61">
        <w:rPr>
          <w:rFonts w:ascii="仿宋_GB2312" w:eastAsia="仿宋_GB2312" w:hAnsi="微软雅黑" w:cs="宋体" w:hint="eastAsia"/>
          <w:color w:val="333333"/>
          <w:kern w:val="0"/>
          <w:sz w:val="32"/>
          <w:szCs w:val="32"/>
        </w:rPr>
        <w:t>年产4GWh圆柱锂电池项目节能评估事项代理服务</w:t>
      </w:r>
      <w:r w:rsidR="004E1087" w:rsidRPr="00921F61">
        <w:rPr>
          <w:rFonts w:ascii="仿宋_GB2312" w:eastAsia="仿宋_GB2312" w:hAnsi="微软雅黑" w:cs="宋体" w:hint="eastAsia"/>
          <w:color w:val="333333"/>
          <w:kern w:val="0"/>
          <w:sz w:val="32"/>
          <w:szCs w:val="32"/>
        </w:rPr>
        <w:t>采购项目</w:t>
      </w:r>
      <w:r w:rsidR="00B8214A">
        <w:rPr>
          <w:rFonts w:ascii="仿宋_GB2312" w:eastAsia="仿宋_GB2312" w:hAnsi="宋体" w:cs="Times New Roman" w:hint="eastAsia"/>
          <w:sz w:val="32"/>
          <w:szCs w:val="32"/>
        </w:rPr>
        <w:t>，招标单位为</w:t>
      </w:r>
      <w:r w:rsidR="00B8214A" w:rsidRPr="00C45F92">
        <w:rPr>
          <w:rFonts w:ascii="仿宋_GB2312" w:eastAsia="仿宋_GB2312" w:hAnsi="宋体" w:hint="eastAsia"/>
          <w:sz w:val="32"/>
          <w:szCs w:val="32"/>
        </w:rPr>
        <w:t>山东圣阳</w:t>
      </w:r>
      <w:r w:rsidR="009E7652">
        <w:rPr>
          <w:rFonts w:ascii="仿宋_GB2312" w:eastAsia="仿宋_GB2312" w:hAnsi="宋体" w:hint="eastAsia"/>
          <w:sz w:val="32"/>
          <w:szCs w:val="32"/>
        </w:rPr>
        <w:t>锂科新能源</w:t>
      </w:r>
      <w:r w:rsidR="00B8214A" w:rsidRPr="00C45F92">
        <w:rPr>
          <w:rFonts w:ascii="仿宋_GB2312" w:eastAsia="仿宋_GB2312" w:hAnsi="宋体" w:hint="eastAsia"/>
          <w:sz w:val="32"/>
          <w:szCs w:val="32"/>
        </w:rPr>
        <w:t>有限公司</w:t>
      </w:r>
      <w:r w:rsidR="00B8214A">
        <w:rPr>
          <w:rFonts w:ascii="仿宋_GB2312" w:eastAsia="仿宋_GB2312" w:hAnsi="宋体" w:cs="Times New Roman" w:hint="eastAsia"/>
          <w:sz w:val="32"/>
          <w:szCs w:val="32"/>
        </w:rPr>
        <w:t>，该项目已具备招标条件，现对该项目采购进行询价。</w:t>
      </w:r>
    </w:p>
    <w:p w:rsidR="00B8214A" w:rsidRDefault="00B8214A" w:rsidP="00B8214A">
      <w:pPr>
        <w:tabs>
          <w:tab w:val="left" w:pos="6949"/>
        </w:tabs>
        <w:ind w:firstLineChars="200" w:firstLine="640"/>
        <w:rPr>
          <w:rFonts w:ascii="黑体" w:eastAsia="黑体" w:hAnsi="黑体" w:cs="Times New Roman"/>
          <w:sz w:val="32"/>
          <w:szCs w:val="32"/>
        </w:rPr>
      </w:pPr>
      <w:r>
        <w:rPr>
          <w:rFonts w:ascii="黑体" w:eastAsia="黑体" w:hAnsi="黑体" w:cs="Times New Roman" w:hint="eastAsia"/>
          <w:sz w:val="32"/>
          <w:szCs w:val="32"/>
        </w:rPr>
        <w:t>二、项目名称及项目编号</w:t>
      </w:r>
      <w:r>
        <w:rPr>
          <w:rFonts w:ascii="黑体" w:eastAsia="黑体" w:hAnsi="黑体" w:cs="Times New Roman"/>
          <w:sz w:val="32"/>
          <w:szCs w:val="32"/>
        </w:rPr>
        <w:tab/>
      </w:r>
    </w:p>
    <w:p w:rsidR="00B8214A" w:rsidRPr="002D2E66" w:rsidRDefault="00B8214A" w:rsidP="00B8214A">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项目编号:</w:t>
      </w:r>
      <w:r w:rsidRPr="007674BF">
        <w:rPr>
          <w:rFonts w:ascii="仿宋_GB2312" w:eastAsia="仿宋_GB2312" w:hAnsi="微软雅黑" w:cs="宋体" w:hint="eastAsia"/>
          <w:color w:val="333333"/>
          <w:kern w:val="0"/>
          <w:sz w:val="32"/>
          <w:szCs w:val="32"/>
        </w:rPr>
        <w:t xml:space="preserve"> </w:t>
      </w:r>
      <w:r w:rsidRPr="002D2E66">
        <w:rPr>
          <w:rFonts w:ascii="仿宋_GB2312" w:eastAsia="仿宋_GB2312" w:hAnsi="微软雅黑" w:cs="宋体" w:hint="eastAsia"/>
          <w:color w:val="333333"/>
          <w:kern w:val="0"/>
          <w:sz w:val="32"/>
          <w:szCs w:val="32"/>
        </w:rPr>
        <w:t>SPS-FW-2022-00</w:t>
      </w:r>
      <w:r w:rsidR="00921F61" w:rsidRPr="002D2E66">
        <w:rPr>
          <w:rFonts w:ascii="仿宋_GB2312" w:eastAsia="仿宋_GB2312" w:hAnsi="微软雅黑" w:cs="宋体"/>
          <w:color w:val="333333"/>
          <w:kern w:val="0"/>
          <w:sz w:val="32"/>
          <w:szCs w:val="32"/>
        </w:rPr>
        <w:t>9</w:t>
      </w:r>
    </w:p>
    <w:p w:rsidR="00B8214A" w:rsidRPr="002D2E66" w:rsidRDefault="00B8214A" w:rsidP="00B8214A">
      <w:pPr>
        <w:widowControl/>
        <w:shd w:val="clear" w:color="auto" w:fill="FFFFFF"/>
        <w:wordWrap w:val="0"/>
        <w:ind w:firstLineChars="200" w:firstLine="640"/>
        <w:jc w:val="left"/>
        <w:rPr>
          <w:rFonts w:ascii="仿宋_GB2312" w:eastAsia="仿宋_GB2312" w:hAnsi="微软雅黑" w:cs="宋体"/>
          <w:color w:val="333333"/>
          <w:kern w:val="0"/>
          <w:sz w:val="32"/>
          <w:szCs w:val="32"/>
        </w:rPr>
      </w:pPr>
      <w:r w:rsidRPr="002D2E66">
        <w:rPr>
          <w:rFonts w:ascii="仿宋_GB2312" w:eastAsia="仿宋_GB2312" w:hAnsi="黑体" w:cs="Times New Roman" w:hint="eastAsia"/>
          <w:sz w:val="32"/>
          <w:szCs w:val="32"/>
        </w:rPr>
        <w:t>项目名称：</w:t>
      </w:r>
      <w:r w:rsidR="00921F61" w:rsidRPr="002D2E66">
        <w:rPr>
          <w:rFonts w:ascii="仿宋_GB2312" w:eastAsia="仿宋_GB2312" w:hAnsi="黑体" w:cs="Times New Roman" w:hint="eastAsia"/>
          <w:sz w:val="32"/>
          <w:szCs w:val="32"/>
        </w:rPr>
        <w:t>年产4GWh圆柱锂电池项目节能评估事项代理服务</w:t>
      </w:r>
      <w:r w:rsidR="004E1087" w:rsidRPr="002D2E66">
        <w:rPr>
          <w:rFonts w:ascii="仿宋_GB2312" w:eastAsia="仿宋_GB2312" w:hAnsi="微软雅黑" w:cs="宋体" w:hint="eastAsia"/>
          <w:color w:val="333333"/>
          <w:kern w:val="0"/>
          <w:sz w:val="32"/>
          <w:szCs w:val="32"/>
        </w:rPr>
        <w:t>采购项目</w:t>
      </w:r>
    </w:p>
    <w:p w:rsidR="00B8214A" w:rsidRPr="002D2E66" w:rsidRDefault="00B8214A" w:rsidP="00B8214A">
      <w:pPr>
        <w:tabs>
          <w:tab w:val="left" w:pos="6949"/>
        </w:tabs>
        <w:ind w:firstLineChars="200" w:firstLine="640"/>
        <w:rPr>
          <w:rFonts w:ascii="方正小标宋简体" w:eastAsia="方正小标宋简体" w:hAnsi="黑体" w:cs="Times New Roman"/>
          <w:sz w:val="32"/>
          <w:szCs w:val="32"/>
        </w:rPr>
      </w:pPr>
      <w:r w:rsidRPr="002D2E66">
        <w:rPr>
          <w:rFonts w:ascii="方正小标宋简体" w:eastAsia="方正小标宋简体" w:hAnsi="黑体" w:cs="Times New Roman" w:hint="eastAsia"/>
          <w:sz w:val="32"/>
          <w:szCs w:val="32"/>
        </w:rPr>
        <w:t>三、采购内容</w:t>
      </w:r>
    </w:p>
    <w:p w:rsidR="00B8214A" w:rsidRPr="002D2E66" w:rsidRDefault="00921F61" w:rsidP="00B8214A">
      <w:pPr>
        <w:widowControl/>
        <w:shd w:val="clear" w:color="auto" w:fill="FFFFFF"/>
        <w:wordWrap w:val="0"/>
        <w:ind w:firstLineChars="200" w:firstLine="640"/>
        <w:jc w:val="left"/>
        <w:rPr>
          <w:rFonts w:ascii="仿宋_GB2312" w:eastAsia="仿宋_GB2312" w:hAnsi="微软雅黑" w:cs="宋体"/>
          <w:color w:val="333333"/>
          <w:kern w:val="0"/>
          <w:sz w:val="32"/>
          <w:szCs w:val="32"/>
        </w:rPr>
      </w:pPr>
      <w:r w:rsidRPr="002D2E66">
        <w:rPr>
          <w:rFonts w:ascii="仿宋_GB2312" w:eastAsia="仿宋_GB2312" w:hAnsi="黑体" w:cs="Times New Roman" w:hint="eastAsia"/>
          <w:sz w:val="32"/>
          <w:szCs w:val="32"/>
        </w:rPr>
        <w:t>招标</w:t>
      </w:r>
      <w:r w:rsidRPr="002D2E66">
        <w:rPr>
          <w:rFonts w:ascii="仿宋_GB2312" w:eastAsia="仿宋_GB2312" w:hAnsi="黑体" w:cs="Times New Roman" w:hint="eastAsia"/>
          <w:sz w:val="32"/>
          <w:szCs w:val="32"/>
        </w:rPr>
        <w:t>年产4GWh圆柱锂电池项目节能评估事项代理服务</w:t>
      </w:r>
      <w:r w:rsidR="00E30A01" w:rsidRPr="002D2E66">
        <w:rPr>
          <w:rFonts w:ascii="仿宋_GB2312" w:eastAsia="仿宋_GB2312" w:hAnsi="微软雅黑" w:cs="宋体" w:hint="eastAsia"/>
          <w:color w:val="333333"/>
          <w:kern w:val="0"/>
          <w:sz w:val="32"/>
          <w:szCs w:val="32"/>
        </w:rPr>
        <w:t>项目</w:t>
      </w:r>
      <w:r w:rsidR="00B8214A" w:rsidRPr="002D2E66">
        <w:rPr>
          <w:rFonts w:ascii="仿宋_GB2312" w:eastAsia="仿宋_GB2312" w:hAnsi="黑体" w:cs="Times New Roman"/>
          <w:sz w:val="32"/>
          <w:szCs w:val="32"/>
        </w:rPr>
        <w:t>，</w:t>
      </w:r>
      <w:r w:rsidR="00B8214A" w:rsidRPr="002D2E66">
        <w:rPr>
          <w:rFonts w:ascii="仿宋_GB2312" w:eastAsia="仿宋_GB2312" w:hAnsi="黑体" w:cs="Times New Roman" w:hint="eastAsia"/>
          <w:sz w:val="32"/>
          <w:szCs w:val="32"/>
        </w:rPr>
        <w:t>具体技术要求详见招标文件</w:t>
      </w:r>
    </w:p>
    <w:p w:rsidR="00B8214A" w:rsidRDefault="00B8214A" w:rsidP="00B8214A">
      <w:pPr>
        <w:ind w:firstLineChars="200" w:firstLine="640"/>
        <w:rPr>
          <w:rFonts w:ascii="黑体" w:eastAsia="黑体" w:hAnsi="黑体" w:cs="Times New Roman"/>
          <w:sz w:val="32"/>
          <w:szCs w:val="32"/>
        </w:rPr>
      </w:pPr>
      <w:r w:rsidRPr="002D2E66">
        <w:rPr>
          <w:rFonts w:ascii="黑体" w:eastAsia="黑体" w:hAnsi="黑体" w:cs="Times New Roman" w:hint="eastAsia"/>
          <w:sz w:val="32"/>
          <w:szCs w:val="32"/>
        </w:rPr>
        <w:t>四、投标人资格要求</w:t>
      </w:r>
      <w:bookmarkStart w:id="0" w:name="_GoBack"/>
      <w:bookmarkEnd w:id="0"/>
    </w:p>
    <w:p w:rsidR="00B8214A" w:rsidRDefault="00B8214A" w:rsidP="00B8214A">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（一）投标人需在中华人民共和国境内合法注册，具有独立法人资格，持有合法有效的营业执照。</w:t>
      </w:r>
    </w:p>
    <w:p w:rsidR="00B8214A" w:rsidRPr="00577A4F" w:rsidRDefault="004C6594" w:rsidP="00B8214A">
      <w:pPr>
        <w:spacing w:line="520" w:lineRule="exact"/>
        <w:ind w:firstLineChars="200" w:firstLine="640"/>
        <w:rPr>
          <w:rFonts w:ascii="仿宋_GB2312" w:eastAsia="仿宋_GB2312" w:hAnsi="宋体" w:cs="宋体"/>
          <w:sz w:val="32"/>
          <w:szCs w:val="32"/>
        </w:rPr>
      </w:pPr>
      <w:r>
        <w:rPr>
          <w:rFonts w:ascii="仿宋_GB2312" w:eastAsia="仿宋_GB2312" w:hAnsi="宋体" w:cs="Times New Roman" w:hint="eastAsia"/>
          <w:sz w:val="32"/>
          <w:szCs w:val="32"/>
        </w:rPr>
        <w:t>（二）</w:t>
      </w:r>
      <w:r w:rsidR="00B8214A" w:rsidRPr="004C6594">
        <w:rPr>
          <w:rFonts w:ascii="仿宋_GB2312" w:eastAsia="仿宋_GB2312" w:hAnsi="宋体" w:cs="Times New Roman" w:hint="eastAsia"/>
          <w:sz w:val="32"/>
          <w:szCs w:val="32"/>
        </w:rPr>
        <w:t>投标单位未被"中国执行信息公开网"</w:t>
      </w:r>
      <w:r w:rsidR="00B8214A" w:rsidRPr="00C45F92">
        <w:rPr>
          <w:rFonts w:ascii="仿宋_GB2312" w:eastAsia="仿宋_GB2312" w:hAnsi="宋体" w:cs="宋体" w:hint="eastAsia"/>
          <w:sz w:val="32"/>
          <w:szCs w:val="32"/>
        </w:rPr>
        <w:t>（http://zxgk.court.gov.cn/shixin/</w:t>
      </w:r>
      <w:r w:rsidR="00B8214A">
        <w:rPr>
          <w:rFonts w:ascii="仿宋_GB2312" w:eastAsia="仿宋_GB2312" w:hAnsi="宋体" w:cs="宋体" w:hint="eastAsia"/>
          <w:sz w:val="32"/>
          <w:szCs w:val="32"/>
        </w:rPr>
        <w:t>）列入失信被执行人。</w:t>
      </w:r>
    </w:p>
    <w:p w:rsidR="00B8214A" w:rsidRDefault="00B8214A" w:rsidP="00B8214A">
      <w:pPr>
        <w:widowControl/>
        <w:shd w:val="clear" w:color="auto" w:fill="FFFFFF"/>
        <w:ind w:firstLineChars="200" w:firstLine="640"/>
        <w:jc w:val="left"/>
        <w:outlineLvl w:val="1"/>
        <w:rPr>
          <w:rFonts w:ascii="仿宋_GB2312" w:eastAsia="仿宋_GB2312" w:hAnsi="宋体" w:cs="Times New Roman"/>
          <w:sz w:val="32"/>
          <w:szCs w:val="32"/>
        </w:rPr>
      </w:pPr>
      <w:r>
        <w:rPr>
          <w:rFonts w:ascii="仿宋_GB2312" w:eastAsia="仿宋_GB2312" w:hAnsi="宋体" w:cs="Times New Roman" w:hint="eastAsia"/>
          <w:sz w:val="32"/>
          <w:szCs w:val="32"/>
        </w:rPr>
        <w:t>（三</w:t>
      </w:r>
      <w:r>
        <w:rPr>
          <w:rFonts w:ascii="仿宋_GB2312" w:eastAsia="仿宋_GB2312" w:hAnsi="宋体" w:cs="Times New Roman"/>
          <w:sz w:val="32"/>
          <w:szCs w:val="32"/>
        </w:rPr>
        <w:t>）</w:t>
      </w:r>
      <w:r w:rsidR="00504FDE" w:rsidRPr="00504FDE">
        <w:rPr>
          <w:rFonts w:ascii="仿宋_GB2312" w:eastAsia="仿宋_GB2312" w:hAnsi="宋体" w:cs="Times New Roman" w:hint="eastAsia"/>
          <w:sz w:val="32"/>
          <w:szCs w:val="32"/>
        </w:rPr>
        <w:t>供应</w:t>
      </w:r>
      <w:proofErr w:type="gramStart"/>
      <w:r w:rsidR="00504FDE" w:rsidRPr="00504FDE">
        <w:rPr>
          <w:rFonts w:ascii="仿宋_GB2312" w:eastAsia="仿宋_GB2312" w:hAnsi="宋体" w:cs="Times New Roman" w:hint="eastAsia"/>
          <w:sz w:val="32"/>
          <w:szCs w:val="32"/>
        </w:rPr>
        <w:t>商成立</w:t>
      </w:r>
      <w:proofErr w:type="gramEnd"/>
      <w:r w:rsidR="00504FDE" w:rsidRPr="00504FDE">
        <w:rPr>
          <w:rFonts w:ascii="仿宋_GB2312" w:eastAsia="仿宋_GB2312" w:hAnsi="宋体" w:cs="Times New Roman" w:hint="eastAsia"/>
          <w:sz w:val="32"/>
          <w:szCs w:val="32"/>
        </w:rPr>
        <w:t>至少3年</w:t>
      </w:r>
      <w:r w:rsidR="00504FDE" w:rsidRPr="00504FDE">
        <w:rPr>
          <w:rFonts w:ascii="仿宋_GB2312" w:eastAsia="仿宋_GB2312" w:hAnsi="宋体" w:cs="Times New Roman"/>
          <w:sz w:val="32"/>
          <w:szCs w:val="32"/>
        </w:rPr>
        <w:t>以上</w:t>
      </w:r>
      <w:r w:rsidR="00504FDE">
        <w:rPr>
          <w:rFonts w:ascii="仿宋_GB2312" w:eastAsia="仿宋_GB2312" w:hAnsi="宋体" w:cs="Times New Roman"/>
          <w:sz w:val="32"/>
          <w:szCs w:val="32"/>
        </w:rPr>
        <w:t>。</w:t>
      </w:r>
    </w:p>
    <w:p w:rsidR="00B8214A" w:rsidRDefault="00190236" w:rsidP="003374A8">
      <w:pPr>
        <w:widowControl/>
        <w:shd w:val="clear" w:color="auto" w:fill="FFFFFF"/>
        <w:ind w:firstLineChars="200" w:firstLine="640"/>
        <w:jc w:val="left"/>
        <w:outlineLvl w:val="1"/>
        <w:rPr>
          <w:rFonts w:ascii="仿宋_GB2312" w:eastAsia="仿宋_GB2312" w:hAnsi="宋体" w:cs="Times New Roman"/>
          <w:sz w:val="32"/>
          <w:szCs w:val="32"/>
        </w:rPr>
      </w:pPr>
      <w:r>
        <w:rPr>
          <w:rFonts w:ascii="仿宋_GB2312" w:eastAsia="仿宋_GB2312" w:hAnsi="宋体" w:cs="Times New Roman" w:hint="eastAsia"/>
          <w:sz w:val="32"/>
          <w:szCs w:val="32"/>
        </w:rPr>
        <w:t>（四）</w:t>
      </w:r>
      <w:r w:rsidR="00B8214A">
        <w:rPr>
          <w:rFonts w:ascii="仿宋_GB2312" w:eastAsia="仿宋_GB2312" w:hAnsi="宋体" w:cs="Times New Roman" w:hint="eastAsia"/>
          <w:sz w:val="32"/>
          <w:szCs w:val="32"/>
        </w:rPr>
        <w:t>本次招标不接受联合体投标且不允许转包。</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五、报名方式</w:t>
      </w:r>
    </w:p>
    <w:p w:rsidR="00B8214A" w:rsidRPr="001228B4" w:rsidRDefault="00B8214A" w:rsidP="00B8214A">
      <w:pPr>
        <w:spacing w:line="520" w:lineRule="exact"/>
        <w:ind w:firstLineChars="200" w:firstLine="640"/>
        <w:jc w:val="left"/>
        <w:rPr>
          <w:rFonts w:ascii="仿宋_GB2312" w:eastAsia="仿宋_GB2312" w:hAnsi="宋体" w:cs="宋体"/>
          <w:sz w:val="32"/>
          <w:szCs w:val="32"/>
        </w:rPr>
      </w:pPr>
      <w:r>
        <w:rPr>
          <w:rFonts w:ascii="仿宋_GB2312" w:eastAsia="仿宋_GB2312" w:hAnsi="宋体" w:cs="Times New Roman" w:hint="eastAsia"/>
          <w:sz w:val="32"/>
          <w:szCs w:val="32"/>
        </w:rPr>
        <w:t>凡有意参加本次项目采购的投标单位,需</w:t>
      </w:r>
      <w:r w:rsidRPr="001228B4">
        <w:rPr>
          <w:rFonts w:ascii="仿宋_GB2312" w:eastAsia="仿宋_GB2312" w:hAnsi="宋体" w:cs="宋体" w:hint="eastAsia"/>
          <w:sz w:val="32"/>
          <w:szCs w:val="32"/>
        </w:rPr>
        <w:t>登录山东圣阳电源股份有限公司官网</w:t>
      </w:r>
      <w:r w:rsidRPr="001228B4">
        <w:rPr>
          <w:rFonts w:ascii="仿宋_GB2312" w:eastAsia="仿宋_GB2312" w:hAnsi="宋体" w:cs="宋体" w:hint="eastAsia"/>
          <w:sz w:val="32"/>
          <w:szCs w:val="32"/>
        </w:rPr>
        <w:lastRenderedPageBreak/>
        <w:t>（</w:t>
      </w:r>
      <w:r w:rsidRPr="004A784B">
        <w:rPr>
          <w:rFonts w:ascii="仿宋_GB2312" w:eastAsia="仿宋_GB2312" w:hAnsi="宋体" w:cs="宋体"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w:t>
      </w:r>
      <w:r>
        <w:rPr>
          <w:rFonts w:ascii="仿宋_GB2312" w:eastAsia="仿宋_GB2312" w:hAnsi="宋体" w:cs="宋体" w:hint="eastAsia"/>
          <w:sz w:val="32"/>
          <w:szCs w:val="32"/>
        </w:rPr>
        <w:t>公司</w:t>
      </w:r>
      <w:r w:rsidRPr="001228B4">
        <w:rPr>
          <w:rFonts w:ascii="仿宋_GB2312" w:eastAsia="仿宋_GB2312" w:hAnsi="宋体" w:cs="宋体" w:hint="eastAsia"/>
          <w:sz w:val="32"/>
          <w:szCs w:val="32"/>
        </w:rPr>
        <w:t>招标办邮箱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B8214A" w:rsidRPr="001228B4" w:rsidRDefault="00B8214A" w:rsidP="00B8214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4）《投标廉洁承诺书》（见公告附件）。（以上材料均须加盖单位公章，彩色扫描，要求清晰可辨，建议合并为一个PDF格式）</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六、获取招标文件</w:t>
      </w:r>
    </w:p>
    <w:p w:rsidR="00B8214A" w:rsidRDefault="00B8214A" w:rsidP="00B8214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七、网上投标</w:t>
      </w:r>
    </w:p>
    <w:p w:rsidR="00B8214A" w:rsidRDefault="00B8214A" w:rsidP="00B8214A">
      <w:pPr>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（一）投标文件递交的截止时间（投标截止时间，下同）为2022年</w:t>
      </w:r>
      <w:r w:rsidR="00086897">
        <w:rPr>
          <w:rFonts w:ascii="仿宋_GB2312" w:eastAsia="仿宋_GB2312" w:hAnsi="宋体" w:cs="Times New Roman"/>
          <w:sz w:val="32"/>
          <w:szCs w:val="32"/>
        </w:rPr>
        <w:t>11</w:t>
      </w:r>
      <w:r>
        <w:rPr>
          <w:rFonts w:ascii="仿宋_GB2312" w:eastAsia="仿宋_GB2312" w:hAnsi="宋体" w:cs="Times New Roman" w:hint="eastAsia"/>
          <w:sz w:val="32"/>
          <w:szCs w:val="32"/>
        </w:rPr>
        <w:t>月</w:t>
      </w:r>
      <w:r w:rsidR="009E7652">
        <w:rPr>
          <w:rFonts w:ascii="仿宋_GB2312" w:eastAsia="仿宋_GB2312" w:hAnsi="宋体" w:cs="Times New Roman"/>
          <w:sz w:val="32"/>
          <w:szCs w:val="32"/>
        </w:rPr>
        <w:t>28</w:t>
      </w:r>
      <w:r>
        <w:rPr>
          <w:rFonts w:ascii="仿宋_GB2312" w:eastAsia="仿宋_GB2312" w:hAnsi="宋体" w:cs="Times New Roman" w:hint="eastAsia"/>
          <w:sz w:val="32"/>
          <w:szCs w:val="32"/>
        </w:rPr>
        <w:t>日</w:t>
      </w:r>
      <w:r>
        <w:rPr>
          <w:rFonts w:ascii="仿宋_GB2312" w:eastAsia="仿宋_GB2312" w:hAnsi="宋体" w:cs="Times New Roman"/>
          <w:sz w:val="32"/>
          <w:szCs w:val="32"/>
        </w:rPr>
        <w:t>17</w:t>
      </w:r>
      <w:r>
        <w:rPr>
          <w:rFonts w:ascii="仿宋_GB2312" w:eastAsia="仿宋_GB2312" w:hAnsi="宋体" w:cs="Times New Roman" w:hint="eastAsia"/>
          <w:sz w:val="32"/>
          <w:szCs w:val="32"/>
        </w:rPr>
        <w:t>时</w:t>
      </w:r>
      <w:r>
        <w:rPr>
          <w:rFonts w:ascii="仿宋_GB2312" w:eastAsia="仿宋_GB2312" w:hAnsi="宋体" w:cs="Times New Roman"/>
          <w:sz w:val="32"/>
          <w:szCs w:val="32"/>
        </w:rPr>
        <w:t>30</w:t>
      </w:r>
      <w:r>
        <w:rPr>
          <w:rFonts w:ascii="仿宋_GB2312" w:eastAsia="仿宋_GB2312" w:hAnsi="宋体" w:cs="Times New Roman" w:hint="eastAsia"/>
          <w:sz w:val="32"/>
          <w:szCs w:val="32"/>
        </w:rPr>
        <w:t>分，投标人应在截止时间前</w:t>
      </w:r>
      <w:r>
        <w:rPr>
          <w:rFonts w:ascii="仿宋_GB2312" w:eastAsia="仿宋_GB2312" w:hAnsi="宋体" w:cs="宋体" w:hint="eastAsia"/>
          <w:sz w:val="32"/>
          <w:szCs w:val="32"/>
        </w:rPr>
        <w:t>通过邮件</w:t>
      </w:r>
      <w:r>
        <w:rPr>
          <w:rFonts w:ascii="仿宋_GB2312" w:eastAsia="仿宋_GB2312" w:hAnsi="宋体" w:cs="宋体"/>
          <w:sz w:val="32"/>
          <w:szCs w:val="32"/>
        </w:rPr>
        <w:t>的</w:t>
      </w:r>
      <w:r>
        <w:rPr>
          <w:rFonts w:ascii="仿宋_GB2312" w:eastAsia="仿宋_GB2312" w:hAnsi="宋体" w:cs="宋体" w:hint="eastAsia"/>
          <w:sz w:val="32"/>
          <w:szCs w:val="32"/>
        </w:rPr>
        <w:t>方式</w:t>
      </w:r>
      <w:r w:rsidRPr="003C69CB">
        <w:rPr>
          <w:rFonts w:ascii="仿宋_GB2312" w:eastAsia="仿宋_GB2312" w:hAnsi="宋体" w:cs="宋体" w:hint="eastAsia"/>
          <w:sz w:val="32"/>
          <w:szCs w:val="32"/>
        </w:rPr>
        <w:t>，</w:t>
      </w:r>
      <w:r>
        <w:rPr>
          <w:rFonts w:ascii="仿宋_GB2312" w:eastAsia="仿宋_GB2312" w:hAnsi="宋体" w:cs="宋体" w:hint="eastAsia"/>
          <w:sz w:val="32"/>
          <w:szCs w:val="32"/>
        </w:rPr>
        <w:t>将</w:t>
      </w:r>
      <w:r w:rsidRPr="002D0C5C">
        <w:rPr>
          <w:rFonts w:ascii="仿宋_GB2312" w:eastAsia="仿宋_GB2312" w:hAnsi="宋体" w:cs="宋体" w:hint="eastAsia"/>
          <w:b/>
          <w:sz w:val="36"/>
          <w:szCs w:val="32"/>
          <w:u w:val="single"/>
        </w:rPr>
        <w:t>加密</w:t>
      </w:r>
      <w:r w:rsidRPr="002D0C5C">
        <w:rPr>
          <w:rFonts w:ascii="仿宋_GB2312" w:eastAsia="仿宋_GB2312" w:hAnsi="宋体" w:cs="宋体"/>
          <w:b/>
          <w:sz w:val="36"/>
          <w:szCs w:val="32"/>
          <w:u w:val="single"/>
        </w:rPr>
        <w:t>后</w:t>
      </w:r>
      <w:r>
        <w:rPr>
          <w:rFonts w:ascii="仿宋_GB2312" w:eastAsia="仿宋_GB2312" w:hAnsi="宋体" w:cs="宋体"/>
          <w:sz w:val="32"/>
          <w:szCs w:val="32"/>
        </w:rPr>
        <w:t>的</w:t>
      </w:r>
      <w:r>
        <w:rPr>
          <w:rFonts w:ascii="仿宋_GB2312" w:eastAsia="仿宋_GB2312" w:hAnsi="宋体" w:cs="宋体" w:hint="eastAsia"/>
          <w:sz w:val="32"/>
          <w:szCs w:val="32"/>
        </w:rPr>
        <w:t>报价</w:t>
      </w:r>
      <w:r w:rsidRPr="003C69CB">
        <w:rPr>
          <w:rFonts w:ascii="仿宋_GB2312" w:eastAsia="仿宋_GB2312" w:hAnsi="宋体" w:cs="宋体" w:hint="eastAsia"/>
          <w:sz w:val="32"/>
          <w:szCs w:val="32"/>
        </w:rPr>
        <w:t>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w:t>
      </w:r>
    </w:p>
    <w:p w:rsidR="00B8214A" w:rsidRPr="004C3C27" w:rsidRDefault="00B8214A" w:rsidP="00E97BCC">
      <w:pPr>
        <w:spacing w:line="520" w:lineRule="exact"/>
        <w:ind w:firstLineChars="200" w:firstLine="640"/>
        <w:rPr>
          <w:rFonts w:ascii="仿宋_GB2312" w:eastAsia="仿宋_GB2312" w:hAnsi="宋体"/>
          <w:sz w:val="32"/>
          <w:szCs w:val="32"/>
        </w:rPr>
      </w:pPr>
      <w:r>
        <w:rPr>
          <w:rFonts w:ascii="仿宋_GB2312" w:eastAsia="仿宋_GB2312" w:hAnsi="宋体" w:cs="Times New Roman" w:hint="eastAsia"/>
          <w:sz w:val="32"/>
          <w:szCs w:val="32"/>
        </w:rPr>
        <w:t>（二）逾期上传的报价，</w:t>
      </w:r>
      <w:r w:rsidRPr="003C69CB">
        <w:rPr>
          <w:rFonts w:ascii="仿宋_GB2312" w:eastAsia="仿宋_GB2312" w:hAnsi="宋体" w:hint="eastAsia"/>
          <w:sz w:val="32"/>
          <w:szCs w:val="32"/>
        </w:rPr>
        <w:t>招标人不予受理。</w:t>
      </w:r>
    </w:p>
    <w:p w:rsidR="00B8214A" w:rsidRDefault="00B8214A" w:rsidP="00B8214A">
      <w:pPr>
        <w:spacing w:line="52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八、开标时间及地点</w:t>
      </w:r>
    </w:p>
    <w:p w:rsidR="00B8214A" w:rsidRPr="004053A2" w:rsidRDefault="00B8214A" w:rsidP="00B8214A">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时间：暂定2022年</w:t>
      </w:r>
      <w:r w:rsidR="00086897">
        <w:rPr>
          <w:rFonts w:ascii="仿宋_GB2312" w:eastAsia="仿宋_GB2312" w:hAnsi="黑体" w:cs="Times New Roman"/>
          <w:sz w:val="32"/>
          <w:szCs w:val="32"/>
        </w:rPr>
        <w:t>11</w:t>
      </w:r>
      <w:r>
        <w:rPr>
          <w:rFonts w:ascii="仿宋_GB2312" w:eastAsia="仿宋_GB2312" w:hAnsi="黑体" w:cs="Times New Roman" w:hint="eastAsia"/>
          <w:sz w:val="32"/>
          <w:szCs w:val="32"/>
        </w:rPr>
        <w:t>月</w:t>
      </w:r>
      <w:r w:rsidR="009E7652">
        <w:rPr>
          <w:rFonts w:ascii="仿宋_GB2312" w:eastAsia="仿宋_GB2312" w:hAnsi="黑体" w:cs="Times New Roman"/>
          <w:sz w:val="32"/>
          <w:szCs w:val="32"/>
        </w:rPr>
        <w:t>29</w:t>
      </w:r>
      <w:r>
        <w:rPr>
          <w:rFonts w:ascii="仿宋_GB2312" w:eastAsia="仿宋_GB2312" w:hAnsi="黑体" w:cs="Times New Roman" w:hint="eastAsia"/>
          <w:sz w:val="32"/>
          <w:szCs w:val="32"/>
        </w:rPr>
        <w:t>日</w:t>
      </w:r>
      <w:r w:rsidR="009E7652">
        <w:rPr>
          <w:rFonts w:ascii="仿宋_GB2312" w:eastAsia="仿宋_GB2312" w:hAnsi="黑体" w:cs="Times New Roman"/>
          <w:sz w:val="32"/>
          <w:szCs w:val="32"/>
        </w:rPr>
        <w:t>10</w:t>
      </w:r>
      <w:r>
        <w:rPr>
          <w:rFonts w:ascii="仿宋_GB2312" w:eastAsia="仿宋_GB2312" w:hAnsi="黑体" w:cs="Times New Roman" w:hint="eastAsia"/>
          <w:sz w:val="32"/>
          <w:szCs w:val="32"/>
        </w:rPr>
        <w:t>时</w:t>
      </w:r>
      <w:r w:rsidR="009E7652">
        <w:rPr>
          <w:rFonts w:ascii="仿宋_GB2312" w:eastAsia="仿宋_GB2312" w:hAnsi="黑体" w:cs="Times New Roman"/>
          <w:sz w:val="32"/>
          <w:szCs w:val="32"/>
        </w:rPr>
        <w:t>0</w:t>
      </w:r>
      <w:r>
        <w:rPr>
          <w:rFonts w:ascii="仿宋_GB2312" w:eastAsia="仿宋_GB2312" w:hAnsi="黑体" w:cs="Times New Roman" w:hint="eastAsia"/>
          <w:sz w:val="32"/>
          <w:szCs w:val="32"/>
        </w:rPr>
        <w:t>0分</w:t>
      </w:r>
      <w:r w:rsidRPr="004053A2">
        <w:rPr>
          <w:rFonts w:ascii="仿宋_GB2312" w:eastAsia="仿宋_GB2312" w:hAnsi="微软雅黑" w:cs="宋体" w:hint="eastAsia"/>
          <w:color w:val="333333"/>
          <w:kern w:val="0"/>
          <w:sz w:val="32"/>
          <w:szCs w:val="32"/>
        </w:rPr>
        <w:t>（如有变化，具体以招标方通知为准）</w:t>
      </w:r>
    </w:p>
    <w:p w:rsidR="003374A8" w:rsidRDefault="00B8214A" w:rsidP="00B8214A">
      <w:pPr>
        <w:ind w:firstLineChars="200" w:firstLine="640"/>
        <w:rPr>
          <w:rFonts w:ascii="仿宋_GB2312" w:eastAsia="仿宋_GB2312" w:hAnsi="宋体" w:cs="宋体"/>
          <w:color w:val="000000"/>
          <w:sz w:val="32"/>
          <w:szCs w:val="32"/>
        </w:rPr>
      </w:pPr>
      <w:r>
        <w:rPr>
          <w:rFonts w:ascii="仿宋_GB2312" w:eastAsia="仿宋_GB2312" w:hAnsi="黑体" w:cs="Times New Roman" w:hint="eastAsia"/>
          <w:sz w:val="32"/>
          <w:szCs w:val="32"/>
        </w:rPr>
        <w:t>地点：</w:t>
      </w:r>
      <w:r w:rsidR="003374A8" w:rsidRPr="00906C7F">
        <w:rPr>
          <w:rFonts w:ascii="仿宋_GB2312" w:eastAsia="仿宋_GB2312" w:hAnsi="宋体" w:cs="宋体" w:hint="eastAsia"/>
          <w:color w:val="000000"/>
          <w:sz w:val="32"/>
          <w:szCs w:val="32"/>
        </w:rPr>
        <w:t>圣阳路1号</w:t>
      </w:r>
      <w:r w:rsidR="003374A8">
        <w:rPr>
          <w:rFonts w:ascii="仿宋_GB2312" w:eastAsia="仿宋_GB2312" w:hAnsi="宋体" w:cs="宋体" w:hint="eastAsia"/>
          <w:color w:val="000000"/>
          <w:sz w:val="32"/>
          <w:szCs w:val="32"/>
        </w:rPr>
        <w:t>201会议室</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九、 联系方式</w:t>
      </w:r>
    </w:p>
    <w:p w:rsidR="00B8214A" w:rsidRPr="00FE08F6" w:rsidRDefault="00B8214A" w:rsidP="00B8214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lastRenderedPageBreak/>
        <w:t>组织单位：</w:t>
      </w:r>
      <w:r w:rsidRPr="00FE08F6">
        <w:rPr>
          <w:rFonts w:ascii="仿宋_GB2312" w:eastAsia="仿宋_GB2312" w:hAnsi="宋体" w:cs="宋体" w:hint="eastAsia"/>
          <w:color w:val="000000"/>
          <w:sz w:val="32"/>
          <w:szCs w:val="32"/>
        </w:rPr>
        <w:t>山东圣阳电源股份有限公司</w:t>
      </w:r>
    </w:p>
    <w:p w:rsidR="00B8214A" w:rsidRPr="00FE08F6" w:rsidRDefault="00B8214A" w:rsidP="00B8214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B8214A" w:rsidRDefault="00B8214A" w:rsidP="00B8214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B8214A" w:rsidRDefault="00B8214A" w:rsidP="00B8214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Pr>
          <w:rFonts w:ascii="仿宋_GB2312" w:eastAsia="仿宋_GB2312" w:hAnsi="宋体"/>
          <w:sz w:val="32"/>
          <w:szCs w:val="32"/>
        </w:rPr>
        <w:t>15064748613</w:t>
      </w:r>
    </w:p>
    <w:p w:rsidR="00B8214A" w:rsidRDefault="00B8214A" w:rsidP="00B8214A">
      <w:pPr>
        <w:ind w:firstLineChars="200" w:firstLine="640"/>
        <w:rPr>
          <w:rFonts w:ascii="仿宋_GB2312" w:eastAsia="仿宋_GB2312" w:hAnsi="宋体"/>
          <w:sz w:val="32"/>
          <w:szCs w:val="32"/>
        </w:rPr>
      </w:pPr>
      <w:r>
        <w:rPr>
          <w:rFonts w:ascii="仿宋_GB2312" w:eastAsia="仿宋_GB2312" w:hAnsi="宋体" w:hint="eastAsia"/>
          <w:sz w:val="32"/>
          <w:szCs w:val="32"/>
        </w:rPr>
        <w:t>电子邮箱：</w:t>
      </w:r>
      <w:r>
        <w:rPr>
          <w:rFonts w:ascii="仿宋_GB2312" w:eastAsia="仿宋_GB2312" w:hAnsi="宋体" w:cs="宋体" w:hint="eastAsia"/>
          <w:sz w:val="32"/>
          <w:szCs w:val="32"/>
        </w:rPr>
        <w:t>syzb@sacredsun.com</w:t>
      </w:r>
      <w:r>
        <w:rPr>
          <w:rFonts w:ascii="仿宋_GB2312" w:eastAsia="仿宋_GB2312" w:hAnsi="宋体" w:hint="eastAsia"/>
          <w:sz w:val="32"/>
          <w:szCs w:val="32"/>
        </w:rPr>
        <w:t xml:space="preserve"> </w:t>
      </w:r>
    </w:p>
    <w:p w:rsidR="00B8214A" w:rsidRPr="00DE62D7" w:rsidRDefault="00B8214A" w:rsidP="00B8214A">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proofErr w:type="gramStart"/>
      <w:r w:rsidR="009E7652">
        <w:rPr>
          <w:rFonts w:ascii="仿宋_GB2312" w:eastAsia="仿宋_GB2312" w:hAnsi="微软雅黑" w:cs="宋体" w:hint="eastAsia"/>
          <w:color w:val="333333"/>
          <w:kern w:val="0"/>
          <w:sz w:val="32"/>
          <w:szCs w:val="32"/>
        </w:rPr>
        <w:t>茹</w:t>
      </w:r>
      <w:proofErr w:type="gramEnd"/>
      <w:r w:rsidR="009E7652">
        <w:rPr>
          <w:rFonts w:ascii="仿宋_GB2312" w:eastAsia="仿宋_GB2312" w:hAnsi="微软雅黑" w:cs="宋体" w:hint="eastAsia"/>
          <w:color w:val="333333"/>
          <w:kern w:val="0"/>
          <w:sz w:val="32"/>
          <w:szCs w:val="32"/>
        </w:rPr>
        <w:t>义勇</w:t>
      </w:r>
    </w:p>
    <w:p w:rsidR="009E7652" w:rsidRPr="00775E53" w:rsidRDefault="00B8214A" w:rsidP="009E7652">
      <w:pPr>
        <w:widowControl/>
        <w:ind w:firstLineChars="200" w:firstLine="640"/>
        <w:jc w:val="left"/>
        <w:rPr>
          <w:rFonts w:ascii="仿宋_GB2312" w:eastAsia="仿宋_GB2312" w:hAnsi="微软雅黑" w:cs="宋体"/>
          <w:color w:val="333333"/>
          <w:kern w:val="0"/>
          <w:sz w:val="32"/>
          <w:szCs w:val="32"/>
        </w:rPr>
      </w:pPr>
      <w:r w:rsidRPr="00DE62D7">
        <w:rPr>
          <w:rFonts w:ascii="仿宋_GB2312" w:eastAsia="仿宋_GB2312" w:hAnsi="微软雅黑" w:cs="宋体" w:hint="eastAsia"/>
          <w:color w:val="333333"/>
          <w:kern w:val="0"/>
          <w:sz w:val="32"/>
          <w:szCs w:val="32"/>
        </w:rPr>
        <w:t>电话</w:t>
      </w:r>
      <w:r w:rsidRPr="00DE62D7">
        <w:rPr>
          <w:rFonts w:ascii="仿宋_GB2312" w:eastAsia="仿宋_GB2312" w:hAnsi="微软雅黑" w:cs="宋体"/>
          <w:color w:val="333333"/>
          <w:kern w:val="0"/>
          <w:sz w:val="32"/>
          <w:szCs w:val="32"/>
        </w:rPr>
        <w:t>：</w:t>
      </w:r>
      <w:r w:rsidR="009E7652">
        <w:rPr>
          <w:rFonts w:ascii="仿宋_GB2312" w:eastAsia="仿宋_GB2312" w:hAnsi="微软雅黑" w:cs="宋体"/>
          <w:color w:val="333333"/>
          <w:kern w:val="0"/>
          <w:sz w:val="32"/>
          <w:szCs w:val="32"/>
        </w:rPr>
        <w:t>15166726856</w:t>
      </w:r>
    </w:p>
    <w:p w:rsidR="00B8214A" w:rsidRDefault="00B8214A" w:rsidP="009E7652">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B8214A" w:rsidRPr="006F59CB" w:rsidRDefault="00B8214A" w:rsidP="00B8214A">
      <w:pPr>
        <w:spacing w:line="360" w:lineRule="auto"/>
        <w:ind w:firstLineChars="177" w:firstLine="566"/>
        <w:rPr>
          <w:rFonts w:ascii="仿宋_GB2312" w:eastAsia="仿宋_GB2312" w:hAnsi="Times New Roman"/>
          <w:sz w:val="32"/>
          <w:szCs w:val="32"/>
        </w:rPr>
      </w:pPr>
      <w:r>
        <w:rPr>
          <w:rFonts w:ascii="仿宋_GB2312" w:eastAsia="仿宋_GB2312" w:hAnsi="宋体" w:hint="eastAsia"/>
          <w:sz w:val="32"/>
          <w:szCs w:val="32"/>
        </w:rPr>
        <w:t>联系电话：</w:t>
      </w:r>
      <w:r w:rsidRPr="006F59CB">
        <w:rPr>
          <w:rFonts w:ascii="仿宋_GB2312" w:eastAsia="仿宋_GB2312" w:hAnsi="宋体" w:hint="eastAsia"/>
          <w:sz w:val="32"/>
          <w:szCs w:val="32"/>
        </w:rPr>
        <w:t xml:space="preserve"> </w:t>
      </w:r>
      <w:r w:rsidRPr="006F59CB">
        <w:rPr>
          <w:rFonts w:ascii="仿宋_GB2312" w:eastAsia="仿宋_GB2312" w:hAnsi="Times New Roman" w:hint="eastAsia"/>
          <w:sz w:val="32"/>
          <w:szCs w:val="32"/>
        </w:rPr>
        <w:t>0537-4600119</w:t>
      </w:r>
    </w:p>
    <w:p w:rsidR="00B8214A" w:rsidRDefault="00B8214A" w:rsidP="00B8214A">
      <w:pPr>
        <w:ind w:firstLineChars="200" w:firstLine="640"/>
        <w:rPr>
          <w:rFonts w:ascii="仿宋_GB2312" w:eastAsia="仿宋_GB2312" w:hAnsi="宋体"/>
          <w:sz w:val="32"/>
          <w:szCs w:val="32"/>
        </w:rPr>
      </w:pPr>
    </w:p>
    <w:p w:rsidR="00B8214A" w:rsidRDefault="00B8214A" w:rsidP="00B8214A">
      <w:pPr>
        <w:rPr>
          <w:rFonts w:ascii="仿宋_GB2312" w:eastAsia="仿宋_GB2312" w:hAnsi="Calibri" w:cs="Times New Roman"/>
        </w:rPr>
      </w:pPr>
      <w:r>
        <w:rPr>
          <w:rFonts w:ascii="仿宋_GB2312" w:eastAsia="仿宋_GB2312" w:hAnsi="Calibri" w:cs="Times New Roman" w:hint="eastAsia"/>
        </w:rPr>
        <w:tab/>
      </w: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CE6CBC">
      <w:pP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r>
        <w:rPr>
          <w:rFonts w:ascii="方正小标宋简体" w:eastAsia="方正小标宋简体" w:hAnsi="黑体" w:cs="Times New Roman" w:hint="eastAsia"/>
          <w:kern w:val="44"/>
          <w:sz w:val="44"/>
          <w:szCs w:val="44"/>
        </w:rPr>
        <w:lastRenderedPageBreak/>
        <w:t>第二章 投标人须知</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一、要求说明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（一）本文件仅适用于本次招标公告中所叙述的项目。</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（三）供应商必须未列入失信被执行人名单，如供应商列入失信被执行人名单，将按无效投标处理。</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（四）无论基于何种原因，各项本应</w:t>
      </w:r>
      <w:proofErr w:type="gramStart"/>
      <w:r>
        <w:rPr>
          <w:rFonts w:ascii="仿宋_GB2312" w:eastAsia="仿宋_GB2312" w:hAnsi="黑体" w:cs="Times New Roman" w:hint="eastAsia"/>
          <w:kern w:val="44"/>
          <w:sz w:val="32"/>
          <w:szCs w:val="44"/>
        </w:rPr>
        <w:t>作拒绝</w:t>
      </w:r>
      <w:proofErr w:type="gramEnd"/>
      <w:r>
        <w:rPr>
          <w:rFonts w:ascii="仿宋_GB2312" w:eastAsia="仿宋_GB2312" w:hAnsi="黑体" w:cs="Times New Roman" w:hint="eastAsia"/>
          <w:kern w:val="44"/>
          <w:sz w:val="32"/>
          <w:szCs w:val="44"/>
        </w:rPr>
        <w:t>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（五）供应商在办理与投标项目相关的所有事宜过程中，必须提供授权委托书、授权代表身份证及加盖公章的复印件，否则，有权不予受理。</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（六）供应商提供的所有资料必须真实、有效。评标工作结束后，招标人有权视情况对投标单位提供资料的真实情况进行</w:t>
      </w:r>
      <w:r>
        <w:rPr>
          <w:rFonts w:ascii="仿宋_GB2312" w:eastAsia="仿宋_GB2312" w:hAnsi="黑体" w:cs="Times New Roman" w:hint="eastAsia"/>
          <w:kern w:val="44"/>
          <w:sz w:val="32"/>
          <w:szCs w:val="44"/>
        </w:rPr>
        <w:lastRenderedPageBreak/>
        <w:t>再次核查，投标单位必须无条件积极配合，如不配合，则视为存在造假行为。如投标单位存在造假行为，甲方有权追究该投标单位的经济责任，甲方有权将该投标单位列入不良行为记录名单，并按《中华人民共和国招标投标法》等相关法律规定处罚。</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七）对于投标单位在开标现场恶意扰乱会场秩序、大声喧哗扰乱正常开标程序，或者不配合采购代理机构、评标委员会要求提供相关证明、澄清，或者有企图影响招标结果等行为，或者存在采购人认定的其他恶意行为，甲方有权追究该投标单位的经济责任，甲方有权将该投标单位列入不良行为记录名单。</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（八）其他要求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1、供应商应对其提供的所有货物和服务（包括货物和服务的所有内容），保证甲方免受任何第三方主张任何权利。</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2、如第三人对合同标的物（货物和服务）主张权利的侵权损害赔偿请求，甲方有权解除合同且不承担任何赔偿责任，并追究供应商的违约责任。</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3、在合同履行过程中，甲方有确切证据证明第三方可能就合同标的物（货物和服务）主张权利的，甲方有权中止支付相应的价款，并追究供应商的违约责任。</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5、以上所指权利包括但不仅限于供应商所提供货物和服务</w:t>
      </w:r>
      <w:r>
        <w:rPr>
          <w:rFonts w:ascii="仿宋_GB2312" w:eastAsia="仿宋_GB2312" w:hAnsi="黑体" w:cs="Times New Roman" w:hint="eastAsia"/>
          <w:kern w:val="44"/>
          <w:sz w:val="32"/>
          <w:szCs w:val="44"/>
        </w:rPr>
        <w:lastRenderedPageBreak/>
        <w:t>的所有权、知识产权、债权、担保物权、用益物权等权利。</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6、质疑处理</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cs="Times New Roman" w:hint="eastAsia"/>
          <w:kern w:val="44"/>
          <w:sz w:val="32"/>
          <w:szCs w:val="44"/>
        </w:rPr>
        <w:t>版方式</w:t>
      </w:r>
      <w:proofErr w:type="gramEnd"/>
      <w:r>
        <w:rPr>
          <w:rFonts w:ascii="仿宋_GB2312" w:eastAsia="仿宋_GB2312" w:hAnsi="黑体" w:cs="Times New Roman" w:hint="eastAsia"/>
          <w:kern w:val="44"/>
          <w:sz w:val="32"/>
          <w:szCs w:val="44"/>
        </w:rPr>
        <w:t>提交质疑函。质疑</w:t>
      </w:r>
      <w:proofErr w:type="gramStart"/>
      <w:r>
        <w:rPr>
          <w:rFonts w:ascii="仿宋_GB2312" w:eastAsia="仿宋_GB2312" w:hAnsi="黑体" w:cs="Times New Roman" w:hint="eastAsia"/>
          <w:kern w:val="44"/>
          <w:sz w:val="32"/>
          <w:szCs w:val="44"/>
        </w:rPr>
        <w:t>函应当</w:t>
      </w:r>
      <w:proofErr w:type="gramEnd"/>
      <w:r>
        <w:rPr>
          <w:rFonts w:ascii="仿宋_GB2312" w:eastAsia="仿宋_GB2312" w:hAnsi="黑体" w:cs="Times New Roman" w:hint="eastAsia"/>
          <w:kern w:val="44"/>
          <w:sz w:val="32"/>
          <w:szCs w:val="44"/>
        </w:rPr>
        <w:t>包括下列内容：</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（1）供应商的姓名或者名称、地址、邮编、联系人及联系电话；</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（2）质疑项目的名称、编号；</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（3）具体、明确的质疑事项和与质疑事项相关的请求；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（4）事实依据；</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（5）必要的法律依据；</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（6）提出质疑的日期。</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cs="Times New Roman" w:hint="eastAsia"/>
          <w:kern w:val="44"/>
          <w:sz w:val="32"/>
          <w:szCs w:val="44"/>
        </w:rPr>
        <w:t>作出</w:t>
      </w:r>
      <w:proofErr w:type="gramEnd"/>
      <w:r>
        <w:rPr>
          <w:rFonts w:ascii="仿宋_GB2312" w:eastAsia="仿宋_GB2312" w:hAnsi="黑体" w:cs="Times New Roman" w:hint="eastAsia"/>
          <w:kern w:val="44"/>
          <w:sz w:val="32"/>
          <w:szCs w:val="44"/>
        </w:rPr>
        <w:t>答复，并以书面形式通知质疑供应商和其他有关供应商。接受质疑函联系人、电话及地址详见招标公告。</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二、虚假材料说明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B8214A" w:rsidRDefault="00B8214A" w:rsidP="00B8214A">
      <w:pPr>
        <w:ind w:firstLineChars="200" w:firstLine="640"/>
        <w:jc w:val="left"/>
        <w:rPr>
          <w:rFonts w:ascii="黑体" w:eastAsia="黑体" w:hAnsi="黑体" w:cs="Times New Roman"/>
          <w:kern w:val="44"/>
          <w:sz w:val="32"/>
          <w:szCs w:val="44"/>
        </w:rPr>
      </w:pPr>
      <w:r>
        <w:rPr>
          <w:rFonts w:ascii="黑体" w:eastAsia="黑体" w:hAnsi="黑体" w:cs="Times New Roman" w:hint="eastAsia"/>
          <w:kern w:val="44"/>
          <w:sz w:val="32"/>
          <w:szCs w:val="44"/>
        </w:rPr>
        <w:t>三、定义</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（一）“采购人”系指：</w:t>
      </w:r>
      <w:r>
        <w:rPr>
          <w:rFonts w:ascii="仿宋_GB2312" w:eastAsia="仿宋_GB2312" w:hAnsi="黑体" w:hint="eastAsia"/>
          <w:kern w:val="44"/>
          <w:sz w:val="32"/>
          <w:szCs w:val="44"/>
        </w:rPr>
        <w:t>山东圣阳</w:t>
      </w:r>
      <w:r w:rsidR="002D2E66">
        <w:rPr>
          <w:rFonts w:ascii="仿宋_GB2312" w:eastAsia="仿宋_GB2312" w:hAnsi="黑体" w:hint="eastAsia"/>
          <w:kern w:val="44"/>
          <w:sz w:val="32"/>
          <w:szCs w:val="44"/>
        </w:rPr>
        <w:t>锂科新能源</w:t>
      </w:r>
      <w:r>
        <w:rPr>
          <w:rFonts w:ascii="仿宋_GB2312" w:eastAsia="仿宋_GB2312" w:hAnsi="黑体" w:hint="eastAsia"/>
          <w:kern w:val="44"/>
          <w:sz w:val="32"/>
          <w:szCs w:val="44"/>
        </w:rPr>
        <w:t>有限公司</w:t>
      </w:r>
      <w:r>
        <w:rPr>
          <w:rFonts w:ascii="仿宋_GB2312" w:eastAsia="仿宋_GB2312" w:hAnsi="黑体" w:cs="Times New Roman" w:hint="eastAsia"/>
          <w:kern w:val="44"/>
          <w:sz w:val="32"/>
          <w:szCs w:val="44"/>
        </w:rPr>
        <w:t>。</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（二）“供应商”系指：向采购人获取招标文件并提交投标文件的企业。</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（三）“中标人”系指：由评标委员会对供应</w:t>
      </w:r>
      <w:proofErr w:type="gramStart"/>
      <w:r>
        <w:rPr>
          <w:rFonts w:ascii="仿宋_GB2312" w:eastAsia="仿宋_GB2312" w:hAnsi="黑体" w:cs="Times New Roman" w:hint="eastAsia"/>
          <w:kern w:val="44"/>
          <w:sz w:val="32"/>
          <w:szCs w:val="44"/>
        </w:rPr>
        <w:t>商综合</w:t>
      </w:r>
      <w:proofErr w:type="gramEnd"/>
      <w:r>
        <w:rPr>
          <w:rFonts w:ascii="仿宋_GB2312" w:eastAsia="仿宋_GB2312" w:hAnsi="黑体" w:cs="Times New Roman" w:hint="eastAsia"/>
          <w:kern w:val="44"/>
          <w:sz w:val="32"/>
          <w:szCs w:val="44"/>
        </w:rPr>
        <w:t>评审后，评选出的对招标文件做出实质性响应、综合竞争实力最优、报</w:t>
      </w:r>
      <w:r>
        <w:rPr>
          <w:rFonts w:ascii="仿宋_GB2312" w:eastAsia="仿宋_GB2312" w:hAnsi="黑体" w:cs="Times New Roman" w:hint="eastAsia"/>
          <w:kern w:val="44"/>
          <w:sz w:val="32"/>
          <w:szCs w:val="44"/>
        </w:rPr>
        <w:lastRenderedPageBreak/>
        <w:t>价合理、有能力为采购人提供货物和服务，遵守投标文件的承诺，赢得供货合同的供应商。</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四、招标文件说明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（一）招标文件的组成</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1、招标公告</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2、投标人须知</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3、定标办法</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4、技术要求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（二）招标文件的修改</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采购人对招标文件必须修改的内容，须在招标文件要求提交投标文件截止时间1日前，招标文件的澄清或变更将</w:t>
      </w:r>
      <w:r>
        <w:rPr>
          <w:rFonts w:ascii="仿宋_GB2312" w:eastAsia="仿宋_GB2312" w:hAnsi="黑体" w:hint="eastAsia"/>
          <w:kern w:val="44"/>
          <w:sz w:val="32"/>
          <w:szCs w:val="44"/>
        </w:rPr>
        <w:t>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cs="Times New Roman"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cs="Times New Roman" w:hint="eastAsia"/>
          <w:kern w:val="44"/>
          <w:sz w:val="32"/>
          <w:szCs w:val="44"/>
        </w:rPr>
        <w:t>如若因</w:t>
      </w:r>
      <w:proofErr w:type="gramEnd"/>
      <w:r>
        <w:rPr>
          <w:rFonts w:ascii="仿宋_GB2312" w:eastAsia="仿宋_GB2312" w:hAnsi="黑体" w:cs="Times New Roman" w:hint="eastAsia"/>
          <w:kern w:val="44"/>
          <w:sz w:val="32"/>
          <w:szCs w:val="44"/>
        </w:rPr>
        <w:t>查看不及时或自身原因所造成的投标文件编制不响应招标文件要求，后果自负。</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五、资质文件的编写</w:t>
      </w:r>
    </w:p>
    <w:p w:rsidR="00B8214A" w:rsidRDefault="00B8214A"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供应商应仔细阅读招标文件的所有内容，按招标文件的要求提供资质证明文件，并保证所提供的全部资料的真实性、准确性及完整性，以使其投标对招标文件做出实质性响应。否则，其投标有可能被拒绝。</w:t>
      </w:r>
      <w:r w:rsidR="001A26CE">
        <w:rPr>
          <w:rFonts w:ascii="仿宋_GB2312" w:eastAsia="仿宋_GB2312" w:hAnsi="黑体" w:cs="Times New Roman" w:hint="eastAsia"/>
          <w:kern w:val="44"/>
          <w:sz w:val="32"/>
          <w:szCs w:val="44"/>
          <w:u w:val="double"/>
        </w:rPr>
        <w:t>以下材料均需加盖公章。</w:t>
      </w:r>
    </w:p>
    <w:p w:rsidR="00B8214A" w:rsidRDefault="00B8214A" w:rsidP="00B8214A">
      <w:pPr>
        <w:ind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lastRenderedPageBreak/>
        <w:t>①委托办理投标业务的需提供法定代表人授权委托书，法人自行办理投标业务需提供法定代表人身份证；</w:t>
      </w:r>
    </w:p>
    <w:p w:rsidR="00B8214A" w:rsidRDefault="00B8214A"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②营业执照（加盖公章）；</w:t>
      </w:r>
    </w:p>
    <w:p w:rsidR="00B8214A" w:rsidRPr="003A2008" w:rsidRDefault="00B8214A" w:rsidP="00B8214A">
      <w:pPr>
        <w:spacing w:line="520" w:lineRule="exact"/>
        <w:ind w:firstLineChars="200" w:firstLine="640"/>
        <w:rPr>
          <w:rFonts w:ascii="仿宋_GB2312" w:eastAsia="仿宋_GB2312" w:hAnsi="宋体" w:cs="宋体"/>
          <w:sz w:val="32"/>
          <w:szCs w:val="32"/>
          <w:u w:val="double"/>
        </w:rPr>
      </w:pPr>
      <w:r>
        <w:rPr>
          <w:rFonts w:ascii="仿宋_GB2312" w:eastAsia="仿宋_GB2312" w:hAnsi="黑体" w:cs="Times New Roman"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B8214A" w:rsidRDefault="00B8214A"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④投标廉洁承诺书。</w:t>
      </w:r>
    </w:p>
    <w:p w:rsidR="00B8214A" w:rsidRPr="00CD5EE3" w:rsidRDefault="00B8214A"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⑤报价单</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六、无效投标</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（一）供应商有下列情况之一，其投标视为无效投标。</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1、不具备招标文件中规定的资格要求；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2、投标有效期不满足招标文件要求；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3、供应商所报服务不能满足招标文件要求的；</w:t>
      </w:r>
      <w:r>
        <w:rPr>
          <w:rFonts w:ascii="仿宋_GB2312" w:eastAsia="仿宋_GB2312" w:hAnsi="黑体" w:cs="Times New Roman" w:hint="eastAsia"/>
          <w:kern w:val="44"/>
          <w:sz w:val="32"/>
          <w:szCs w:val="44"/>
        </w:rPr>
        <w:tab/>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4、供应</w:t>
      </w:r>
      <w:proofErr w:type="gramStart"/>
      <w:r>
        <w:rPr>
          <w:rFonts w:ascii="仿宋_GB2312" w:eastAsia="仿宋_GB2312" w:hAnsi="黑体" w:cs="Times New Roman" w:hint="eastAsia"/>
          <w:kern w:val="44"/>
          <w:sz w:val="32"/>
          <w:szCs w:val="44"/>
        </w:rPr>
        <w:t>商存在</w:t>
      </w:r>
      <w:proofErr w:type="gramEnd"/>
      <w:r>
        <w:rPr>
          <w:rFonts w:ascii="仿宋_GB2312" w:eastAsia="仿宋_GB2312" w:hAnsi="黑体" w:cs="Times New Roman" w:hint="eastAsia"/>
          <w:kern w:val="44"/>
          <w:sz w:val="32"/>
          <w:szCs w:val="44"/>
        </w:rPr>
        <w:t>弄虚作假的行为；</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5、属于采购人与供应商、供应商之间相互串通投标情形；</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6、对采购人、采购代理机构、评标委员会及其他工作人员施加影响，有碍公平、公正；</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7、招标文件规定的其他投标无效情形；</w:t>
      </w:r>
      <w:r>
        <w:rPr>
          <w:rFonts w:ascii="仿宋_GB2312" w:eastAsia="仿宋_GB2312" w:hAnsi="黑体" w:cs="Times New Roman" w:hint="eastAsia"/>
          <w:kern w:val="44"/>
          <w:sz w:val="32"/>
          <w:szCs w:val="44"/>
        </w:rPr>
        <w:tab/>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8、法律、法规、规章规定属于投标无效的其他。</w:t>
      </w:r>
    </w:p>
    <w:p w:rsidR="00B8214A" w:rsidRDefault="00B8214A" w:rsidP="00B8214A">
      <w:pPr>
        <w:ind w:firstLineChars="200" w:firstLine="640"/>
        <w:jc w:val="left"/>
        <w:rPr>
          <w:rFonts w:ascii="方正小标宋简体" w:eastAsia="方正小标宋简体" w:hAnsi="黑体" w:cs="Times New Roman"/>
          <w:kern w:val="44"/>
          <w:sz w:val="44"/>
          <w:szCs w:val="44"/>
        </w:rPr>
      </w:pPr>
      <w:r>
        <w:rPr>
          <w:rFonts w:ascii="黑体" w:eastAsia="黑体" w:hAnsi="黑体" w:cs="Times New Roman" w:hint="eastAsia"/>
          <w:kern w:val="44"/>
          <w:sz w:val="32"/>
          <w:szCs w:val="32"/>
        </w:rPr>
        <w:t>七、供应商黑名单</w:t>
      </w:r>
    </w:p>
    <w:p w:rsidR="00B8214A" w:rsidRPr="00427FA7" w:rsidRDefault="00B8214A" w:rsidP="00B8214A">
      <w:pPr>
        <w:ind w:firstLineChars="200" w:firstLine="640"/>
        <w:jc w:val="left"/>
        <w:rPr>
          <w:rFonts w:ascii="仿宋_GB2312" w:eastAsia="仿宋_GB2312" w:hAnsi="黑体" w:cs="Times New Roman"/>
          <w:kern w:val="44"/>
          <w:sz w:val="32"/>
          <w:szCs w:val="32"/>
        </w:rPr>
      </w:pPr>
      <w:r>
        <w:rPr>
          <w:rFonts w:ascii="仿宋_GB2312" w:eastAsia="仿宋_GB2312" w:hAnsi="黑体" w:cs="Times New Roman" w:hint="eastAsia"/>
          <w:kern w:val="44"/>
          <w:sz w:val="32"/>
          <w:szCs w:val="32"/>
        </w:rPr>
        <w:t>货物到厂经现场检验后，</w:t>
      </w:r>
      <w:proofErr w:type="gramStart"/>
      <w:r>
        <w:rPr>
          <w:rFonts w:ascii="仿宋_GB2312" w:eastAsia="仿宋_GB2312" w:hAnsi="黑体" w:cs="Times New Roman" w:hint="eastAsia"/>
          <w:kern w:val="44"/>
          <w:sz w:val="32"/>
          <w:szCs w:val="32"/>
        </w:rPr>
        <w:t>初次不</w:t>
      </w:r>
      <w:proofErr w:type="gramEnd"/>
      <w:r>
        <w:rPr>
          <w:rFonts w:ascii="仿宋_GB2312" w:eastAsia="仿宋_GB2312" w:hAnsi="黑体" w:cs="Times New Roman" w:hint="eastAsia"/>
          <w:kern w:val="44"/>
          <w:sz w:val="32"/>
          <w:szCs w:val="32"/>
        </w:rPr>
        <w:t>符合招标文件技术要求的，六个月内不能参与我公司投标业务，第二次供货不符合招</w:t>
      </w:r>
      <w:r>
        <w:rPr>
          <w:rFonts w:ascii="仿宋_GB2312" w:eastAsia="仿宋_GB2312" w:hAnsi="黑体" w:cs="Times New Roman" w:hint="eastAsia"/>
          <w:kern w:val="44"/>
          <w:sz w:val="32"/>
          <w:szCs w:val="32"/>
        </w:rPr>
        <w:lastRenderedPageBreak/>
        <w:t>标文件技术要求的，将被列入供应商黑名单，永不允许参与我公司投标业务。</w:t>
      </w:r>
    </w:p>
    <w:p w:rsidR="00B8214A" w:rsidRDefault="00B8214A" w:rsidP="00B8214A">
      <w:pPr>
        <w:jc w:val="center"/>
        <w:rPr>
          <w:rFonts w:ascii="方正小标宋简体" w:eastAsia="方正小标宋简体" w:hAnsi="黑体" w:cs="Times New Roman"/>
          <w:kern w:val="44"/>
          <w:sz w:val="44"/>
          <w:szCs w:val="44"/>
        </w:rPr>
      </w:pPr>
      <w:bookmarkStart w:id="1" w:name="_Toc152045587"/>
      <w:bookmarkStart w:id="2" w:name="_Toc144974554"/>
      <w:bookmarkStart w:id="3" w:name="_Toc152042364"/>
      <w:bookmarkStart w:id="4" w:name="_Toc179632605"/>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AA0F89" w:rsidRDefault="00AA0F89"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仿宋_GB2312" w:eastAsia="仿宋_GB2312" w:hAnsi="黑体" w:cs="Times New Roman"/>
          <w:kern w:val="44"/>
          <w:sz w:val="32"/>
          <w:szCs w:val="32"/>
        </w:rPr>
      </w:pPr>
      <w:r>
        <w:rPr>
          <w:rFonts w:ascii="方正小标宋简体" w:eastAsia="方正小标宋简体" w:hAnsi="黑体" w:cs="Times New Roman" w:hint="eastAsia"/>
          <w:kern w:val="44"/>
          <w:sz w:val="44"/>
          <w:szCs w:val="44"/>
        </w:rPr>
        <w:lastRenderedPageBreak/>
        <w:t>第三章 定标办法</w:t>
      </w:r>
      <w:bookmarkEnd w:id="1"/>
      <w:bookmarkEnd w:id="2"/>
      <w:bookmarkEnd w:id="3"/>
      <w:bookmarkEnd w:id="4"/>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一、定标方法</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（一）根据符合采购需求、质量和服务相等且报价最低的原则确定成交供应商。</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二、重新询价</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有下列情形之一的，采购人将重新询价：</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（1）投标截止时间止，投标供应商少于</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个。</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（2）经招标采购委员会审查后否决所有报价的。</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（3）资质文件未按要求上传的。</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三、中标通知书</w:t>
      </w:r>
    </w:p>
    <w:p w:rsidR="00B8214A" w:rsidRDefault="00B8214A" w:rsidP="00B8214A">
      <w:pPr>
        <w:ind w:firstLineChars="200" w:firstLine="640"/>
        <w:rPr>
          <w:rFonts w:ascii="仿宋_GB2312" w:eastAsia="仿宋_GB2312" w:hAnsi="Times New Roman" w:cs="Times New Roman"/>
          <w:sz w:val="32"/>
          <w:szCs w:val="32"/>
        </w:rPr>
      </w:pPr>
      <w:bookmarkStart w:id="5" w:name="_bookmark4"/>
      <w:bookmarkStart w:id="6" w:name="第五部分___授予合同"/>
      <w:bookmarkEnd w:id="5"/>
      <w:bookmarkEnd w:id="6"/>
      <w:r>
        <w:rPr>
          <w:rFonts w:ascii="仿宋_GB2312" w:eastAsia="仿宋_GB2312" w:hAnsi="Times New Roman" w:cs="Times New Roman" w:hint="eastAsia"/>
          <w:sz w:val="32"/>
          <w:szCs w:val="32"/>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Ansi="Times New Roman" w:cs="Times New Roman" w:hint="eastAsia"/>
          <w:sz w:val="32"/>
          <w:szCs w:val="32"/>
        </w:rPr>
        <w:t>立即发顺丰</w:t>
      </w:r>
      <w:proofErr w:type="gramEnd"/>
      <w:r>
        <w:rPr>
          <w:rFonts w:ascii="仿宋_GB2312" w:eastAsia="仿宋_GB2312" w:hAnsi="Times New Roman" w:cs="Times New Roman" w:hint="eastAsia"/>
          <w:sz w:val="32"/>
          <w:szCs w:val="32"/>
        </w:rPr>
        <w:t>快递邮寄</w:t>
      </w:r>
      <w:proofErr w:type="gramStart"/>
      <w:r>
        <w:rPr>
          <w:rFonts w:ascii="仿宋_GB2312" w:eastAsia="仿宋_GB2312" w:hAnsi="Times New Roman" w:cs="Times New Roman" w:hint="eastAsia"/>
          <w:sz w:val="32"/>
          <w:szCs w:val="32"/>
        </w:rPr>
        <w:t>至以下</w:t>
      </w:r>
      <w:proofErr w:type="gramEnd"/>
      <w:r>
        <w:rPr>
          <w:rFonts w:ascii="仿宋_GB2312" w:eastAsia="仿宋_GB2312" w:hAnsi="Times New Roman" w:cs="Times New Roman" w:hint="eastAsia"/>
          <w:sz w:val="32"/>
          <w:szCs w:val="32"/>
        </w:rPr>
        <w:t>地址（到付一律不接收）：</w:t>
      </w:r>
    </w:p>
    <w:p w:rsidR="00B8214A" w:rsidRDefault="00B8214A" w:rsidP="00B821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w:t>
      </w:r>
    </w:p>
    <w:p w:rsidR="00B8214A" w:rsidRDefault="00B8214A" w:rsidP="00B821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B8214A" w:rsidRPr="00DB5EA8" w:rsidRDefault="00B8214A" w:rsidP="00B821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B8214A" w:rsidRDefault="00B8214A" w:rsidP="00B8214A">
      <w:pPr>
        <w:jc w:val="center"/>
        <w:rPr>
          <w:rFonts w:ascii="方正小标宋简体" w:eastAsia="方正小标宋简体" w:hAnsi="Times New Roman" w:cs="Times New Roman"/>
          <w:spacing w:val="-17"/>
          <w:sz w:val="44"/>
          <w:szCs w:val="44"/>
        </w:rPr>
      </w:pPr>
    </w:p>
    <w:p w:rsidR="00B8214A" w:rsidRDefault="00B8214A" w:rsidP="00B8214A">
      <w:pPr>
        <w:jc w:val="center"/>
        <w:rPr>
          <w:rFonts w:ascii="方正小标宋简体" w:eastAsia="方正小标宋简体" w:hAnsi="Times New Roman" w:cs="Times New Roman"/>
          <w:spacing w:val="-17"/>
          <w:sz w:val="44"/>
          <w:szCs w:val="44"/>
        </w:rPr>
      </w:pPr>
    </w:p>
    <w:p w:rsidR="00B8214A" w:rsidRDefault="00B8214A" w:rsidP="00B8214A">
      <w:pPr>
        <w:jc w:val="center"/>
        <w:rPr>
          <w:rFonts w:ascii="方正小标宋简体" w:eastAsia="方正小标宋简体" w:hAnsi="Times New Roman" w:cs="Times New Roman"/>
          <w:spacing w:val="-17"/>
          <w:sz w:val="44"/>
          <w:szCs w:val="44"/>
        </w:rPr>
      </w:pPr>
    </w:p>
    <w:p w:rsidR="00B8214A" w:rsidRDefault="00B8214A" w:rsidP="00B8214A">
      <w:pPr>
        <w:jc w:val="center"/>
        <w:rPr>
          <w:rFonts w:ascii="方正小标宋简体" w:eastAsia="方正小标宋简体" w:hAnsi="Times New Roman" w:cs="Times New Roman"/>
          <w:spacing w:val="-17"/>
          <w:sz w:val="44"/>
          <w:szCs w:val="44"/>
        </w:rPr>
      </w:pPr>
      <w:r>
        <w:rPr>
          <w:rFonts w:ascii="方正小标宋简体" w:eastAsia="方正小标宋简体" w:hAnsi="Times New Roman" w:cs="Times New Roman" w:hint="eastAsia"/>
          <w:spacing w:val="-17"/>
          <w:sz w:val="44"/>
          <w:szCs w:val="44"/>
        </w:rPr>
        <w:lastRenderedPageBreak/>
        <w:t>第四章 项目要求</w:t>
      </w:r>
    </w:p>
    <w:p w:rsidR="00B8214A" w:rsidRPr="003C60F8" w:rsidRDefault="00B8214A" w:rsidP="00B8214A">
      <w:pPr>
        <w:spacing w:line="560" w:lineRule="exact"/>
        <w:rPr>
          <w:rFonts w:ascii="黑体" w:eastAsia="黑体" w:hAnsi="黑体"/>
          <w:w w:val="95"/>
          <w:sz w:val="32"/>
          <w:szCs w:val="32"/>
        </w:rPr>
      </w:pPr>
      <w:r>
        <w:rPr>
          <w:rFonts w:ascii="黑体" w:eastAsia="黑体" w:hAnsi="黑体" w:hint="eastAsia"/>
          <w:w w:val="95"/>
          <w:sz w:val="32"/>
          <w:szCs w:val="32"/>
        </w:rPr>
        <w:t>一</w:t>
      </w:r>
      <w:r w:rsidRPr="00405708">
        <w:rPr>
          <w:rFonts w:ascii="黑体" w:eastAsia="黑体" w:hAnsi="黑体" w:hint="eastAsia"/>
          <w:w w:val="95"/>
          <w:sz w:val="32"/>
          <w:szCs w:val="32"/>
        </w:rPr>
        <w:t>、</w:t>
      </w:r>
      <w:r w:rsidR="00AA0F89">
        <w:rPr>
          <w:rFonts w:ascii="黑体" w:eastAsia="黑体" w:hAnsi="黑体" w:hint="eastAsia"/>
          <w:w w:val="95"/>
          <w:sz w:val="32"/>
          <w:szCs w:val="32"/>
        </w:rPr>
        <w:t>招标采购项目情况</w:t>
      </w:r>
      <w:r w:rsidRPr="003C60F8">
        <w:rPr>
          <w:rFonts w:ascii="黑体" w:eastAsia="黑体" w:hAnsi="黑体"/>
          <w:w w:val="95"/>
          <w:sz w:val="32"/>
          <w:szCs w:val="32"/>
        </w:rPr>
        <w:t>：</w:t>
      </w:r>
    </w:p>
    <w:p w:rsidR="00B8214A" w:rsidRPr="00070742" w:rsidRDefault="00070742" w:rsidP="00070742">
      <w:pPr>
        <w:pStyle w:val="a7"/>
        <w:ind w:firstLineChars="200" w:firstLine="640"/>
        <w:rPr>
          <w:rFonts w:ascii="仿宋_GB2312" w:eastAsia="仿宋_GB2312" w:hAnsiTheme="minorHAnsi" w:cstheme="minorBidi"/>
          <w:sz w:val="32"/>
          <w:szCs w:val="32"/>
          <w:lang w:val="en-US" w:bidi="ar-SA"/>
        </w:rPr>
      </w:pPr>
      <w:r w:rsidRPr="00070742">
        <w:rPr>
          <w:rFonts w:ascii="仿宋_GB2312" w:eastAsia="仿宋_GB2312" w:hAnsiTheme="minorHAnsi" w:cstheme="minorBidi" w:hint="eastAsia"/>
          <w:sz w:val="32"/>
          <w:szCs w:val="32"/>
          <w:lang w:val="en-US" w:bidi="ar-SA"/>
        </w:rPr>
        <w:t>山东圣阳锂科新能源有限公司年产4GWh圆柱锂电池项目位于泰安高新区</w:t>
      </w:r>
      <w:proofErr w:type="gramStart"/>
      <w:r w:rsidRPr="00070742">
        <w:rPr>
          <w:rFonts w:ascii="仿宋_GB2312" w:eastAsia="仿宋_GB2312" w:hAnsiTheme="minorHAnsi" w:cstheme="minorBidi" w:hint="eastAsia"/>
          <w:sz w:val="32"/>
          <w:szCs w:val="32"/>
          <w:lang w:val="en-US" w:bidi="ar-SA"/>
        </w:rPr>
        <w:t>一</w:t>
      </w:r>
      <w:proofErr w:type="gramEnd"/>
      <w:r w:rsidRPr="00070742">
        <w:rPr>
          <w:rFonts w:ascii="仿宋_GB2312" w:eastAsia="仿宋_GB2312" w:hAnsiTheme="minorHAnsi" w:cstheme="minorBidi" w:hint="eastAsia"/>
          <w:sz w:val="32"/>
          <w:szCs w:val="32"/>
          <w:lang w:val="en-US" w:bidi="ar-SA"/>
        </w:rPr>
        <w:t>天门大街1999号，项目占地约165亩，设计产能年产圆柱锂电池4GWh，总投资约16亿元。按照《固定资产投资项目节能审查办法》（国家发展改革委2016年第44号令）、《山东省固定资产投资项目节能审查实施办法》（</w:t>
      </w:r>
      <w:proofErr w:type="gramStart"/>
      <w:r w:rsidRPr="00070742">
        <w:rPr>
          <w:rFonts w:ascii="仿宋_GB2312" w:eastAsia="仿宋_GB2312" w:hAnsiTheme="minorHAnsi" w:cstheme="minorBidi" w:hint="eastAsia"/>
          <w:sz w:val="32"/>
          <w:szCs w:val="32"/>
          <w:lang w:val="en-US" w:bidi="ar-SA"/>
        </w:rPr>
        <w:t>鲁发改环</w:t>
      </w:r>
      <w:proofErr w:type="gramEnd"/>
      <w:r w:rsidRPr="00070742">
        <w:rPr>
          <w:rFonts w:ascii="仿宋_GB2312" w:eastAsia="仿宋_GB2312" w:hAnsiTheme="minorHAnsi" w:cstheme="minorBidi" w:hint="eastAsia"/>
          <w:sz w:val="32"/>
          <w:szCs w:val="32"/>
          <w:lang w:val="en-US" w:bidi="ar-SA"/>
        </w:rPr>
        <w:t>资〔2018〕93号）的规定，</w:t>
      </w:r>
      <w:r w:rsidRPr="00070742">
        <w:rPr>
          <w:rFonts w:ascii="仿宋_GB2312" w:eastAsia="仿宋_GB2312" w:hAnsiTheme="minorHAnsi" w:cstheme="minorBidi"/>
          <w:sz w:val="32"/>
          <w:szCs w:val="32"/>
          <w:lang w:val="en-US" w:bidi="ar-SA"/>
        </w:rPr>
        <w:t>需要办理项目</w:t>
      </w:r>
      <w:r w:rsidRPr="00070742">
        <w:rPr>
          <w:rFonts w:ascii="仿宋_GB2312" w:eastAsia="仿宋_GB2312" w:hAnsiTheme="minorHAnsi" w:cstheme="minorBidi" w:hint="eastAsia"/>
          <w:sz w:val="32"/>
          <w:szCs w:val="32"/>
          <w:lang w:val="en-US" w:bidi="ar-SA"/>
        </w:rPr>
        <w:t>节能评估手续</w:t>
      </w:r>
      <w:r w:rsidRPr="00070742">
        <w:rPr>
          <w:rFonts w:ascii="仿宋_GB2312" w:eastAsia="仿宋_GB2312" w:hAnsiTheme="minorHAnsi" w:cstheme="minorBidi"/>
          <w:sz w:val="32"/>
          <w:szCs w:val="32"/>
          <w:lang w:val="en-US" w:bidi="ar-SA"/>
        </w:rPr>
        <w:t>。</w:t>
      </w:r>
      <w:r w:rsidR="00B8214A" w:rsidRPr="00070742">
        <w:rPr>
          <w:rFonts w:ascii="仿宋_GB2312" w:eastAsia="仿宋_GB2312" w:hAnsiTheme="minorHAnsi" w:cstheme="minorBidi" w:hint="eastAsia"/>
          <w:sz w:val="32"/>
          <w:szCs w:val="32"/>
          <w:lang w:val="en-US" w:bidi="ar-SA"/>
        </w:rPr>
        <w:t xml:space="preserve">  </w:t>
      </w:r>
    </w:p>
    <w:p w:rsidR="00B8214A" w:rsidRPr="00405708" w:rsidRDefault="00B8214A" w:rsidP="00B8214A">
      <w:pPr>
        <w:spacing w:line="560" w:lineRule="exact"/>
        <w:rPr>
          <w:rFonts w:ascii="黑体" w:eastAsia="黑体" w:hAnsi="黑体"/>
          <w:w w:val="95"/>
          <w:sz w:val="32"/>
          <w:szCs w:val="32"/>
        </w:rPr>
      </w:pPr>
      <w:r>
        <w:rPr>
          <w:rFonts w:ascii="黑体" w:eastAsia="黑体" w:hAnsi="黑体" w:hint="eastAsia"/>
          <w:w w:val="95"/>
          <w:sz w:val="32"/>
          <w:szCs w:val="32"/>
        </w:rPr>
        <w:t>二</w:t>
      </w:r>
      <w:r w:rsidRPr="00405708">
        <w:rPr>
          <w:rFonts w:ascii="黑体" w:eastAsia="黑体" w:hAnsi="黑体" w:hint="eastAsia"/>
          <w:w w:val="95"/>
          <w:sz w:val="32"/>
          <w:szCs w:val="32"/>
        </w:rPr>
        <w:t>、</w:t>
      </w:r>
      <w:r w:rsidR="00070742">
        <w:rPr>
          <w:rFonts w:ascii="黑体" w:eastAsia="黑体" w:hAnsi="黑体" w:hint="eastAsia"/>
          <w:w w:val="95"/>
          <w:sz w:val="32"/>
          <w:szCs w:val="32"/>
        </w:rPr>
        <w:t>工作要求及服务范围</w:t>
      </w:r>
      <w:r w:rsidRPr="00405708">
        <w:rPr>
          <w:rFonts w:ascii="黑体" w:eastAsia="黑体" w:hAnsi="黑体" w:hint="eastAsia"/>
          <w:w w:val="95"/>
          <w:sz w:val="32"/>
          <w:szCs w:val="32"/>
        </w:rPr>
        <w:t>：</w:t>
      </w:r>
    </w:p>
    <w:p w:rsidR="00070742" w:rsidRPr="00070742" w:rsidRDefault="00070742" w:rsidP="00070742">
      <w:pPr>
        <w:ind w:firstLineChars="200" w:firstLine="640"/>
        <w:rPr>
          <w:rFonts w:ascii="仿宋_GB2312" w:eastAsia="仿宋_GB2312"/>
          <w:sz w:val="32"/>
          <w:szCs w:val="32"/>
        </w:rPr>
      </w:pPr>
      <w:r w:rsidRPr="00070742">
        <w:rPr>
          <w:rFonts w:ascii="仿宋_GB2312" w:eastAsia="仿宋_GB2312" w:hint="eastAsia"/>
          <w:sz w:val="32"/>
          <w:szCs w:val="32"/>
        </w:rPr>
        <w:t>技术要求：项目节能评估事项全过程中，代为编制、修订和报送项目节能评估资料，代为办理项目节能评估审批等。确保项目通过山东省主管部门节能评估并促使公司获得允许项目建设的节能评估批复文件。</w:t>
      </w:r>
      <w:r w:rsidRPr="00070742">
        <w:rPr>
          <w:rFonts w:ascii="仿宋_GB2312" w:eastAsia="仿宋_GB2312"/>
          <w:sz w:val="32"/>
          <w:szCs w:val="32"/>
        </w:rPr>
        <w:t xml:space="preserve"> </w:t>
      </w:r>
    </w:p>
    <w:p w:rsidR="00B5358E" w:rsidRPr="00405708" w:rsidRDefault="00BF4D10" w:rsidP="00B5358E">
      <w:pPr>
        <w:spacing w:line="560" w:lineRule="exact"/>
        <w:rPr>
          <w:rFonts w:ascii="黑体" w:eastAsia="黑体" w:hAnsi="黑体"/>
          <w:w w:val="95"/>
          <w:sz w:val="32"/>
          <w:szCs w:val="32"/>
        </w:rPr>
      </w:pPr>
      <w:r>
        <w:rPr>
          <w:rFonts w:ascii="黑体" w:eastAsia="黑体" w:hAnsi="黑体" w:hint="eastAsia"/>
          <w:w w:val="95"/>
          <w:sz w:val="32"/>
          <w:szCs w:val="32"/>
        </w:rPr>
        <w:t>三</w:t>
      </w:r>
      <w:r w:rsidR="00B5358E" w:rsidRPr="00405708">
        <w:rPr>
          <w:rFonts w:ascii="黑体" w:eastAsia="黑体" w:hAnsi="黑体" w:hint="eastAsia"/>
          <w:w w:val="95"/>
          <w:sz w:val="32"/>
          <w:szCs w:val="32"/>
        </w:rPr>
        <w:t>、</w:t>
      </w:r>
      <w:r w:rsidR="00B5358E" w:rsidRPr="000848CA">
        <w:rPr>
          <w:rFonts w:ascii="黑体" w:eastAsia="黑体" w:hAnsi="黑体" w:hint="eastAsia"/>
          <w:w w:val="95"/>
          <w:sz w:val="32"/>
          <w:szCs w:val="32"/>
        </w:rPr>
        <w:t>合同</w:t>
      </w:r>
      <w:r>
        <w:rPr>
          <w:rFonts w:ascii="黑体" w:eastAsia="黑体" w:hAnsi="黑体" w:hint="eastAsia"/>
          <w:w w:val="95"/>
          <w:sz w:val="32"/>
          <w:szCs w:val="32"/>
        </w:rPr>
        <w:t>款支付</w:t>
      </w:r>
      <w:r w:rsidR="00B5358E" w:rsidRPr="00405708">
        <w:rPr>
          <w:rFonts w:ascii="黑体" w:eastAsia="黑体" w:hAnsi="黑体" w:hint="eastAsia"/>
          <w:w w:val="95"/>
          <w:sz w:val="32"/>
          <w:szCs w:val="32"/>
        </w:rPr>
        <w:t>：</w:t>
      </w:r>
    </w:p>
    <w:p w:rsidR="00070742" w:rsidRPr="00070742" w:rsidRDefault="00070742" w:rsidP="00070742">
      <w:pPr>
        <w:ind w:firstLineChars="200" w:firstLine="640"/>
        <w:jc w:val="left"/>
        <w:rPr>
          <w:rFonts w:ascii="仿宋_GB2312" w:eastAsia="仿宋_GB2312"/>
          <w:sz w:val="32"/>
          <w:szCs w:val="32"/>
        </w:rPr>
      </w:pPr>
      <w:r w:rsidRPr="00070742">
        <w:rPr>
          <w:rFonts w:ascii="仿宋_GB2312" w:eastAsia="仿宋_GB2312" w:hint="eastAsia"/>
          <w:sz w:val="32"/>
          <w:szCs w:val="32"/>
        </w:rPr>
        <w:t>1、付</w:t>
      </w:r>
      <w:r w:rsidRPr="00070742">
        <w:rPr>
          <w:rFonts w:ascii="仿宋_GB2312" w:eastAsia="仿宋_GB2312"/>
          <w:sz w:val="32"/>
          <w:szCs w:val="32"/>
        </w:rPr>
        <w:t>款条件：</w:t>
      </w:r>
      <w:r w:rsidRPr="00070742">
        <w:rPr>
          <w:rFonts w:ascii="仿宋_GB2312" w:eastAsia="仿宋_GB2312" w:hint="eastAsia"/>
          <w:sz w:val="32"/>
          <w:szCs w:val="32"/>
        </w:rPr>
        <w:t>获得</w:t>
      </w:r>
      <w:proofErr w:type="gramStart"/>
      <w:r w:rsidRPr="00070742">
        <w:rPr>
          <w:rFonts w:ascii="仿宋_GB2312" w:eastAsia="仿宋_GB2312" w:hint="eastAsia"/>
          <w:sz w:val="32"/>
          <w:szCs w:val="32"/>
        </w:rPr>
        <w:t>山东省发改委</w:t>
      </w:r>
      <w:proofErr w:type="gramEnd"/>
      <w:r w:rsidRPr="00070742">
        <w:rPr>
          <w:rFonts w:ascii="仿宋_GB2312" w:eastAsia="仿宋_GB2312" w:hint="eastAsia"/>
          <w:sz w:val="32"/>
          <w:szCs w:val="32"/>
        </w:rPr>
        <w:t>对年产4GWh圆柱锂电池项目节能评估通过允许项目建设的批复文件后5工作日内，公司一次性向服务方支付合同总额的100%，除此之外，公司不再承担任何费用。</w:t>
      </w:r>
    </w:p>
    <w:p w:rsidR="00070742" w:rsidRPr="00070742" w:rsidRDefault="00070742" w:rsidP="00070742">
      <w:pPr>
        <w:ind w:firstLineChars="200" w:firstLine="640"/>
        <w:jc w:val="left"/>
        <w:rPr>
          <w:rFonts w:ascii="仿宋_GB2312" w:eastAsia="仿宋_GB2312"/>
          <w:sz w:val="32"/>
          <w:szCs w:val="32"/>
        </w:rPr>
      </w:pPr>
      <w:r w:rsidRPr="00070742">
        <w:rPr>
          <w:rFonts w:ascii="仿宋_GB2312" w:eastAsia="仿宋_GB2312" w:hint="eastAsia"/>
          <w:sz w:val="32"/>
          <w:szCs w:val="32"/>
        </w:rPr>
        <w:t>2、支付方式：电汇</w:t>
      </w:r>
    </w:p>
    <w:p w:rsidR="00E539DF" w:rsidRDefault="00E539DF" w:rsidP="00E539DF">
      <w:pPr>
        <w:jc w:val="left"/>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、时间要求</w:t>
      </w:r>
    </w:p>
    <w:p w:rsidR="00E539DF" w:rsidRPr="00E539DF" w:rsidRDefault="00E539DF" w:rsidP="00E539DF">
      <w:pPr>
        <w:ind w:firstLineChars="200" w:firstLine="640"/>
        <w:jc w:val="left"/>
        <w:rPr>
          <w:rFonts w:ascii="仿宋_GB2312" w:eastAsia="仿宋_GB2312"/>
          <w:sz w:val="32"/>
          <w:szCs w:val="32"/>
        </w:rPr>
      </w:pPr>
      <w:r w:rsidRPr="00E539DF">
        <w:rPr>
          <w:rFonts w:ascii="仿宋_GB2312" w:eastAsia="仿宋_GB2312" w:hint="eastAsia"/>
          <w:sz w:val="32"/>
          <w:szCs w:val="32"/>
        </w:rPr>
        <w:t>合同签署之日起</w:t>
      </w:r>
      <w:r w:rsidRPr="00E539DF">
        <w:rPr>
          <w:rFonts w:ascii="仿宋_GB2312" w:eastAsia="仿宋_GB2312"/>
          <w:sz w:val="32"/>
          <w:szCs w:val="32"/>
        </w:rPr>
        <w:t>30</w:t>
      </w:r>
      <w:r w:rsidRPr="00E539DF">
        <w:rPr>
          <w:rFonts w:ascii="仿宋_GB2312" w:eastAsia="仿宋_GB2312" w:hint="eastAsia"/>
          <w:sz w:val="32"/>
          <w:szCs w:val="32"/>
        </w:rPr>
        <w:t>日内通过项目节能评估。</w:t>
      </w:r>
    </w:p>
    <w:p w:rsidR="00B8214A" w:rsidRPr="00E539DF" w:rsidRDefault="00B8214A" w:rsidP="00B8214A">
      <w:pPr>
        <w:ind w:firstLineChars="200" w:firstLine="572"/>
        <w:jc w:val="left"/>
        <w:rPr>
          <w:rFonts w:ascii="仿宋_GB2312" w:eastAsia="仿宋_GB2312" w:hAnsi="黑体" w:cs="Times New Roman"/>
          <w:spacing w:val="-17"/>
          <w:sz w:val="32"/>
          <w:szCs w:val="32"/>
        </w:rPr>
      </w:pPr>
    </w:p>
    <w:p w:rsidR="00B8214A" w:rsidRDefault="00B8214A" w:rsidP="00B8214A">
      <w:pPr>
        <w:jc w:val="center"/>
        <w:rPr>
          <w:rFonts w:ascii="仿宋_GB2312" w:eastAsia="仿宋_GB2312" w:hAnsi="黑体" w:cs="Times New Roman"/>
          <w:spacing w:val="-17"/>
          <w:sz w:val="44"/>
          <w:szCs w:val="44"/>
        </w:rPr>
      </w:pPr>
      <w:r>
        <w:rPr>
          <w:rFonts w:ascii="方正小标宋简体" w:eastAsia="方正小标宋简体" w:hAnsi="黑体" w:cs="Times New Roman" w:hint="eastAsia"/>
          <w:spacing w:val="-17"/>
          <w:sz w:val="44"/>
          <w:szCs w:val="44"/>
        </w:rPr>
        <w:lastRenderedPageBreak/>
        <w:t>第五章 资质证明文件格式</w:t>
      </w:r>
    </w:p>
    <w:p w:rsidR="00B8214A" w:rsidRDefault="00B8214A" w:rsidP="00B8214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B8214A" w:rsidRPr="006A7E0A" w:rsidRDefault="00B8214A" w:rsidP="00B8214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w:t>
      </w:r>
      <w:r w:rsidR="002D2E66">
        <w:rPr>
          <w:rFonts w:ascii="仿宋_GB2312" w:eastAsia="仿宋_GB2312" w:hAnsi="黑体" w:hint="eastAsia"/>
          <w:bCs/>
          <w:color w:val="000000"/>
          <w:sz w:val="32"/>
          <w:szCs w:val="32"/>
        </w:rPr>
        <w:t>锂科新能源</w:t>
      </w:r>
      <w:r w:rsidRPr="006A7E0A">
        <w:rPr>
          <w:rFonts w:ascii="仿宋_GB2312" w:eastAsia="仿宋_GB2312" w:hAnsi="黑体" w:hint="eastAsia"/>
          <w:bCs/>
          <w:color w:val="000000"/>
          <w:sz w:val="32"/>
          <w:szCs w:val="32"/>
        </w:rPr>
        <w:t>有限公司：</w:t>
      </w:r>
    </w:p>
    <w:p w:rsidR="00B8214A" w:rsidRPr="006A7E0A" w:rsidRDefault="00B8214A" w:rsidP="00B8214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B8214A" w:rsidRDefault="00B8214A" w:rsidP="00B8214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2pt;margin-top:2.1pt;width:474pt;height:18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受托人身份证图片（正反面）</w:t>
                            </w:r>
                          </w:p>
                          <w:p w:rsidR="00B8214A" w:rsidRDefault="00B8214A" w:rsidP="00B821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12pt;margin-top:14.4pt;width:474pt;height:1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受托人身份证图片（正反面）</w:t>
                      </w:r>
                    </w:p>
                    <w:p w:rsidR="00B8214A" w:rsidRDefault="00B8214A" w:rsidP="00B8214A"/>
                  </w:txbxContent>
                </v:textbox>
              </v:rect>
            </w:pict>
          </mc:Fallback>
        </mc:AlternateContent>
      </w: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rPr>
          <w:rFonts w:ascii="宋体" w:hAnsi="宋体"/>
          <w:color w:val="000000"/>
          <w:sz w:val="24"/>
          <w:szCs w:val="24"/>
        </w:rPr>
      </w:pPr>
    </w:p>
    <w:p w:rsidR="00B8214A" w:rsidRDefault="00B8214A" w:rsidP="00B8214A">
      <w:pPr>
        <w:spacing w:line="360" w:lineRule="auto"/>
        <w:rPr>
          <w:rFonts w:ascii="宋体" w:hAnsi="宋体"/>
          <w:color w:val="000000"/>
          <w:sz w:val="24"/>
          <w:szCs w:val="24"/>
        </w:rPr>
      </w:pPr>
    </w:p>
    <w:p w:rsidR="00B8214A" w:rsidRDefault="00B8214A" w:rsidP="00B8214A">
      <w:pPr>
        <w:spacing w:line="360" w:lineRule="auto"/>
        <w:ind w:firstLineChars="800" w:firstLine="1920"/>
        <w:rPr>
          <w:rFonts w:ascii="宋体" w:hAnsi="宋体"/>
          <w:color w:val="000000"/>
          <w:sz w:val="24"/>
          <w:szCs w:val="24"/>
        </w:rPr>
      </w:pPr>
    </w:p>
    <w:p w:rsidR="00B8214A" w:rsidRDefault="00B8214A" w:rsidP="00B8214A">
      <w:pPr>
        <w:spacing w:line="360" w:lineRule="auto"/>
        <w:rPr>
          <w:rFonts w:ascii="宋体" w:hAnsi="宋体"/>
          <w:color w:val="000000"/>
          <w:sz w:val="24"/>
          <w:szCs w:val="24"/>
        </w:rPr>
      </w:pPr>
    </w:p>
    <w:p w:rsidR="00B8214A" w:rsidRDefault="00B8214A" w:rsidP="00B8214A">
      <w:pPr>
        <w:spacing w:line="480" w:lineRule="auto"/>
        <w:ind w:rightChars="85" w:right="178"/>
        <w:rPr>
          <w:rFonts w:ascii="仿宋_GB2312" w:eastAsia="仿宋_GB2312" w:hAnsi="宋体"/>
          <w:color w:val="000000"/>
          <w:sz w:val="24"/>
          <w:szCs w:val="28"/>
        </w:rPr>
      </w:pPr>
    </w:p>
    <w:p w:rsidR="00B8214A" w:rsidRPr="006A7E0A" w:rsidRDefault="00B8214A" w:rsidP="00B8214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B8214A" w:rsidRPr="006A7E0A" w:rsidRDefault="00B8214A" w:rsidP="00B8214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B8214A" w:rsidRDefault="00B8214A" w:rsidP="00B8214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B8214A" w:rsidRPr="006A7E0A" w:rsidRDefault="00B8214A" w:rsidP="00B8214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B8214A" w:rsidRDefault="00B8214A" w:rsidP="00B8214A">
      <w:pPr>
        <w:ind w:firstLineChars="200" w:firstLine="720"/>
        <w:jc w:val="center"/>
        <w:rPr>
          <w:rFonts w:ascii="黑体" w:eastAsia="黑体" w:hAnsi="黑体" w:cs="Times New Roman"/>
          <w:kern w:val="44"/>
          <w:sz w:val="36"/>
          <w:szCs w:val="36"/>
        </w:rPr>
      </w:pPr>
      <w:r>
        <w:rPr>
          <w:rFonts w:ascii="黑体" w:eastAsia="黑体" w:hAnsi="黑体" w:cs="Times New Roman" w:hint="eastAsia"/>
          <w:kern w:val="44"/>
          <w:sz w:val="36"/>
          <w:szCs w:val="36"/>
        </w:rPr>
        <w:lastRenderedPageBreak/>
        <w:t>营业执照（加盖公章）</w:t>
      </w: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720"/>
        <w:rPr>
          <w:rFonts w:ascii="方正小标宋简体" w:eastAsia="方正小标宋简体" w:hAnsi="黑体" w:cs="Times New Roman"/>
          <w:kern w:val="44"/>
          <w:sz w:val="36"/>
          <w:szCs w:val="36"/>
        </w:rPr>
      </w:pPr>
    </w:p>
    <w:p w:rsidR="00B8214A" w:rsidRDefault="00B8214A" w:rsidP="00B8214A">
      <w:pPr>
        <w:jc w:val="center"/>
        <w:rPr>
          <w:rFonts w:ascii="黑体" w:eastAsia="黑体" w:hAnsi="黑体" w:cs="Times New Roman"/>
          <w:kern w:val="44"/>
          <w:sz w:val="32"/>
          <w:szCs w:val="44"/>
        </w:rPr>
      </w:pPr>
      <w:r>
        <w:rPr>
          <w:rFonts w:ascii="方正小标宋简体" w:eastAsia="方正小标宋简体" w:hAnsi="黑体" w:cs="Times New Roman" w:hint="eastAsia"/>
          <w:kern w:val="44"/>
          <w:sz w:val="36"/>
          <w:szCs w:val="36"/>
        </w:rPr>
        <w:lastRenderedPageBreak/>
        <w:t>信用证明材料</w:t>
      </w:r>
    </w:p>
    <w:p w:rsidR="00B8214A" w:rsidRPr="00512993" w:rsidRDefault="002D2E66" w:rsidP="00B8214A">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单位</w:t>
      </w:r>
      <w:r w:rsidR="00B8214A" w:rsidRPr="00512993">
        <w:rPr>
          <w:rFonts w:ascii="仿宋_GB2312" w:eastAsia="仿宋_GB2312" w:hAnsi="宋体" w:cs="宋体" w:hint="eastAsia"/>
          <w:sz w:val="32"/>
          <w:szCs w:val="32"/>
        </w:rPr>
        <w:t>未被</w:t>
      </w:r>
      <w:r w:rsidR="00B8214A" w:rsidRPr="00512993">
        <w:rPr>
          <w:rFonts w:ascii="仿宋_GB2312" w:eastAsia="仿宋_GB2312" w:hAnsi="宋体" w:cs="宋体"/>
          <w:sz w:val="32"/>
          <w:szCs w:val="32"/>
        </w:rPr>
        <w:t>“</w:t>
      </w:r>
      <w:r w:rsidR="00B8214A" w:rsidRPr="00512993">
        <w:rPr>
          <w:rFonts w:ascii="仿宋_GB2312" w:eastAsia="仿宋_GB2312" w:hAnsi="宋体" w:cs="宋体" w:hint="eastAsia"/>
          <w:sz w:val="32"/>
          <w:szCs w:val="32"/>
        </w:rPr>
        <w:t>中国执行信息公开网"（http://zxgk.court.gov.cn/shixin/）列入失信被执行人截图；</w:t>
      </w:r>
    </w:p>
    <w:p w:rsidR="00B8214A" w:rsidRPr="00512993"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1B0588">
      <w:pPr>
        <w:rPr>
          <w:rFonts w:ascii="仿宋_GB2312" w:eastAsia="仿宋_GB2312" w:hAnsi="黑体" w:cs="Times New Roman"/>
          <w:kern w:val="44"/>
          <w:sz w:val="32"/>
          <w:szCs w:val="44"/>
          <w:u w:val="double"/>
        </w:rPr>
      </w:pPr>
    </w:p>
    <w:p w:rsidR="00B8214A" w:rsidRDefault="00B8214A" w:rsidP="00B8214A">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lastRenderedPageBreak/>
        <w:t>投标廉洁承诺书</w:t>
      </w: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lastRenderedPageBreak/>
        <w:t>山东圣阳</w:t>
      </w:r>
      <w:r w:rsidR="002D2E66">
        <w:rPr>
          <w:rFonts w:ascii="方正小标宋简体" w:eastAsia="方正小标宋简体" w:hAnsi="黑体" w:cs="Times New Roman"/>
          <w:kern w:val="44"/>
          <w:sz w:val="36"/>
          <w:szCs w:val="36"/>
        </w:rPr>
        <w:t>锂科新能源</w:t>
      </w:r>
      <w:r>
        <w:rPr>
          <w:rFonts w:ascii="方正小标宋简体" w:eastAsia="方正小标宋简体" w:hAnsi="黑体" w:cs="Times New Roman"/>
          <w:kern w:val="44"/>
          <w:sz w:val="36"/>
          <w:szCs w:val="36"/>
        </w:rPr>
        <w:t>有限公司</w:t>
      </w:r>
    </w:p>
    <w:p w:rsidR="00B8214A" w:rsidRDefault="002D2E66" w:rsidP="00B8214A">
      <w:pPr>
        <w:jc w:val="center"/>
        <w:rPr>
          <w:rFonts w:ascii="方正小标宋简体" w:eastAsia="方正小标宋简体" w:hAnsi="黑体" w:cs="Times New Roman"/>
          <w:kern w:val="44"/>
          <w:sz w:val="36"/>
          <w:szCs w:val="36"/>
        </w:rPr>
      </w:pPr>
      <w:r w:rsidRPr="002D2E66">
        <w:rPr>
          <w:rFonts w:ascii="方正小标宋简体" w:eastAsia="方正小标宋简体" w:hAnsi="方正小标宋简体" w:cs="方正小标宋简体" w:hint="eastAsia"/>
          <w:sz w:val="36"/>
          <w:szCs w:val="36"/>
        </w:rPr>
        <w:t>年产4GWh圆柱锂电池项目节能评估事项代理服务</w:t>
      </w:r>
      <w:r w:rsidR="004E1087">
        <w:rPr>
          <w:rFonts w:ascii="方正小标宋简体" w:eastAsia="方正小标宋简体" w:hAnsi="黑体" w:cs="Times New Roman" w:hint="eastAsia"/>
          <w:kern w:val="44"/>
          <w:sz w:val="36"/>
          <w:szCs w:val="36"/>
        </w:rPr>
        <w:t>项目</w:t>
      </w:r>
      <w:r w:rsidR="00B8214A">
        <w:rPr>
          <w:rFonts w:ascii="方正小标宋简体" w:eastAsia="方正小标宋简体" w:hAnsi="黑体" w:cs="Times New Roman" w:hint="eastAsia"/>
          <w:kern w:val="44"/>
          <w:sz w:val="36"/>
          <w:szCs w:val="36"/>
        </w:rPr>
        <w:t>报价</w:t>
      </w:r>
      <w:r w:rsidR="00B8214A">
        <w:rPr>
          <w:rFonts w:ascii="方正小标宋简体" w:eastAsia="方正小标宋简体" w:hAnsi="黑体" w:cs="Times New Roman"/>
          <w:kern w:val="44"/>
          <w:sz w:val="36"/>
          <w:szCs w:val="36"/>
        </w:rPr>
        <w:t>反馈单</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6736"/>
      </w:tblGrid>
      <w:tr w:rsidR="002D2E66" w:rsidRPr="00764805" w:rsidTr="00BA3896">
        <w:trPr>
          <w:trHeight w:hRule="exact" w:val="1193"/>
          <w:jc w:val="center"/>
        </w:trPr>
        <w:tc>
          <w:tcPr>
            <w:tcW w:w="2105" w:type="dxa"/>
            <w:vAlign w:val="center"/>
          </w:tcPr>
          <w:p w:rsidR="002D2E66" w:rsidRPr="00764805" w:rsidRDefault="002D2E66" w:rsidP="00BA3896">
            <w:pPr>
              <w:snapToGrid w:val="0"/>
              <w:jc w:val="center"/>
              <w:rPr>
                <w:rFonts w:ascii="仿宋" w:eastAsia="仿宋" w:hAnsi="仿宋" w:cs="仿宋"/>
                <w:sz w:val="28"/>
                <w:szCs w:val="28"/>
              </w:rPr>
            </w:pPr>
            <w:r w:rsidRPr="00764805">
              <w:rPr>
                <w:rFonts w:ascii="仿宋" w:eastAsia="仿宋" w:hAnsi="仿宋" w:cs="仿宋" w:hint="eastAsia"/>
                <w:sz w:val="28"/>
                <w:szCs w:val="28"/>
              </w:rPr>
              <w:t>项目名称</w:t>
            </w:r>
          </w:p>
        </w:tc>
        <w:tc>
          <w:tcPr>
            <w:tcW w:w="6736" w:type="dxa"/>
            <w:vAlign w:val="center"/>
          </w:tcPr>
          <w:p w:rsidR="002D2E66" w:rsidRPr="00764805" w:rsidRDefault="002D2E66" w:rsidP="00BA3896">
            <w:pPr>
              <w:snapToGrid w:val="0"/>
              <w:rPr>
                <w:rFonts w:ascii="仿宋" w:eastAsia="仿宋" w:hAnsi="仿宋" w:cs="仿宋"/>
                <w:sz w:val="28"/>
                <w:szCs w:val="28"/>
              </w:rPr>
            </w:pPr>
            <w:r w:rsidRPr="002D2E66">
              <w:rPr>
                <w:rFonts w:ascii="仿宋" w:eastAsia="仿宋" w:hAnsi="仿宋" w:cs="仿宋" w:hint="eastAsia"/>
                <w:sz w:val="28"/>
                <w:szCs w:val="28"/>
              </w:rPr>
              <w:t>年产4GWh圆柱锂电池项目节能评估事项代理服务项目</w:t>
            </w:r>
          </w:p>
        </w:tc>
      </w:tr>
      <w:tr w:rsidR="002D2E66" w:rsidRPr="00764805" w:rsidTr="00BA3896">
        <w:trPr>
          <w:trHeight w:hRule="exact" w:val="1207"/>
          <w:jc w:val="center"/>
        </w:trPr>
        <w:tc>
          <w:tcPr>
            <w:tcW w:w="2105" w:type="dxa"/>
            <w:vAlign w:val="center"/>
          </w:tcPr>
          <w:p w:rsidR="002D2E66" w:rsidRPr="00764805" w:rsidRDefault="002D2E66" w:rsidP="00BA3896">
            <w:pPr>
              <w:snapToGrid w:val="0"/>
              <w:jc w:val="center"/>
              <w:rPr>
                <w:rFonts w:ascii="仿宋" w:eastAsia="仿宋" w:hAnsi="仿宋" w:cs="仿宋"/>
                <w:sz w:val="28"/>
                <w:szCs w:val="28"/>
              </w:rPr>
            </w:pPr>
            <w:r w:rsidRPr="00764805">
              <w:rPr>
                <w:rFonts w:ascii="仿宋" w:eastAsia="仿宋" w:hAnsi="仿宋" w:cs="仿宋" w:hint="eastAsia"/>
                <w:sz w:val="28"/>
                <w:szCs w:val="28"/>
              </w:rPr>
              <w:t>服务内容</w:t>
            </w:r>
          </w:p>
        </w:tc>
        <w:tc>
          <w:tcPr>
            <w:tcW w:w="6736" w:type="dxa"/>
            <w:vAlign w:val="center"/>
          </w:tcPr>
          <w:p w:rsidR="002D2E66" w:rsidRPr="00764805" w:rsidRDefault="002D2E66" w:rsidP="00BA3896">
            <w:pPr>
              <w:snapToGrid w:val="0"/>
              <w:rPr>
                <w:rFonts w:ascii="仿宋" w:eastAsia="仿宋" w:hAnsi="仿宋" w:cs="仿宋"/>
                <w:sz w:val="28"/>
                <w:szCs w:val="28"/>
              </w:rPr>
            </w:pPr>
            <w:r w:rsidRPr="00764805">
              <w:rPr>
                <w:rFonts w:ascii="仿宋" w:eastAsia="仿宋" w:hAnsi="仿宋" w:cs="仿宋" w:hint="eastAsia"/>
                <w:sz w:val="28"/>
                <w:szCs w:val="28"/>
              </w:rPr>
              <w:t>项目节能评估事项全过程中，代为编制、修订和报送项目节能评估资料，代为办理项目节能评估审批等。</w:t>
            </w:r>
          </w:p>
        </w:tc>
      </w:tr>
      <w:tr w:rsidR="002D2E66" w:rsidRPr="00764805" w:rsidTr="00BA3896">
        <w:trPr>
          <w:trHeight w:hRule="exact" w:val="1421"/>
          <w:jc w:val="center"/>
        </w:trPr>
        <w:tc>
          <w:tcPr>
            <w:tcW w:w="2105" w:type="dxa"/>
            <w:vAlign w:val="center"/>
          </w:tcPr>
          <w:p w:rsidR="002D2E66" w:rsidRPr="00764805" w:rsidRDefault="002D2E66" w:rsidP="00BA3896">
            <w:pPr>
              <w:snapToGrid w:val="0"/>
              <w:jc w:val="center"/>
              <w:rPr>
                <w:rFonts w:ascii="仿宋" w:eastAsia="仿宋" w:hAnsi="仿宋" w:cs="仿宋"/>
                <w:sz w:val="28"/>
                <w:szCs w:val="28"/>
              </w:rPr>
            </w:pPr>
            <w:r w:rsidRPr="00764805">
              <w:rPr>
                <w:rFonts w:ascii="仿宋" w:eastAsia="仿宋" w:hAnsi="仿宋" w:cs="仿宋" w:hint="eastAsia"/>
                <w:sz w:val="28"/>
                <w:szCs w:val="28"/>
              </w:rPr>
              <w:t>费用总额</w:t>
            </w:r>
          </w:p>
        </w:tc>
        <w:tc>
          <w:tcPr>
            <w:tcW w:w="6736" w:type="dxa"/>
            <w:vAlign w:val="center"/>
          </w:tcPr>
          <w:p w:rsidR="002D2E66" w:rsidRPr="00764805" w:rsidRDefault="002D2E66" w:rsidP="00BA3896">
            <w:pPr>
              <w:snapToGrid w:val="0"/>
              <w:rPr>
                <w:rFonts w:ascii="仿宋" w:eastAsia="仿宋" w:hAnsi="仿宋" w:cs="仿宋"/>
                <w:sz w:val="28"/>
                <w:szCs w:val="28"/>
                <w:u w:val="single"/>
              </w:rPr>
            </w:pPr>
            <w:r w:rsidRPr="00764805">
              <w:rPr>
                <w:rFonts w:ascii="仿宋" w:eastAsia="仿宋" w:hAnsi="仿宋" w:cs="仿宋" w:hint="eastAsia"/>
                <w:sz w:val="28"/>
                <w:szCs w:val="28"/>
              </w:rPr>
              <w:t>小写</w:t>
            </w:r>
            <w:r w:rsidRPr="00764805">
              <w:rPr>
                <w:rFonts w:ascii="仿宋" w:eastAsia="仿宋" w:hAnsi="仿宋" w:cs="仿宋" w:hint="eastAsia"/>
                <w:sz w:val="28"/>
                <w:szCs w:val="28"/>
                <w:u w:val="single"/>
              </w:rPr>
              <w:t>：￥</w:t>
            </w:r>
            <w:r>
              <w:rPr>
                <w:rFonts w:ascii="仿宋" w:eastAsia="仿宋" w:hAnsi="仿宋" w:cs="仿宋"/>
                <w:sz w:val="28"/>
                <w:szCs w:val="28"/>
                <w:u w:val="single"/>
              </w:rPr>
              <w:t xml:space="preserve">            </w:t>
            </w:r>
            <w:r w:rsidRPr="00764805">
              <w:rPr>
                <w:rFonts w:ascii="仿宋" w:eastAsia="仿宋" w:hAnsi="仿宋" w:cs="仿宋" w:hint="eastAsia"/>
                <w:sz w:val="28"/>
                <w:szCs w:val="28"/>
                <w:u w:val="single"/>
              </w:rPr>
              <w:t>元</w:t>
            </w:r>
          </w:p>
          <w:p w:rsidR="002D2E66" w:rsidRPr="00764805" w:rsidRDefault="002D2E66" w:rsidP="00BA3896">
            <w:pPr>
              <w:snapToGrid w:val="0"/>
              <w:rPr>
                <w:rFonts w:ascii="仿宋" w:eastAsia="仿宋" w:hAnsi="仿宋" w:cs="仿宋"/>
                <w:sz w:val="28"/>
                <w:szCs w:val="28"/>
              </w:rPr>
            </w:pPr>
            <w:r w:rsidRPr="00764805">
              <w:rPr>
                <w:rFonts w:ascii="仿宋" w:eastAsia="仿宋" w:hAnsi="仿宋" w:cs="仿宋" w:hint="eastAsia"/>
                <w:sz w:val="28"/>
                <w:szCs w:val="28"/>
              </w:rPr>
              <w:t>大写</w:t>
            </w:r>
            <w:r w:rsidRPr="00764805">
              <w:rPr>
                <w:rFonts w:ascii="仿宋" w:eastAsia="仿宋" w:hAnsi="仿宋" w:cs="仿宋" w:hint="eastAsia"/>
                <w:sz w:val="28"/>
                <w:szCs w:val="28"/>
                <w:u w:val="single"/>
              </w:rPr>
              <w:t>：</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tc>
      </w:tr>
      <w:tr w:rsidR="002D2E66" w:rsidRPr="00764805" w:rsidTr="00BA3896">
        <w:trPr>
          <w:trHeight w:val="1730"/>
          <w:jc w:val="center"/>
        </w:trPr>
        <w:tc>
          <w:tcPr>
            <w:tcW w:w="2105" w:type="dxa"/>
            <w:vAlign w:val="center"/>
          </w:tcPr>
          <w:p w:rsidR="002D2E66" w:rsidRPr="00764805" w:rsidRDefault="002D2E66" w:rsidP="00BA3896">
            <w:pPr>
              <w:snapToGrid w:val="0"/>
              <w:jc w:val="center"/>
              <w:rPr>
                <w:rFonts w:ascii="仿宋" w:eastAsia="仿宋" w:hAnsi="仿宋" w:cs="仿宋"/>
                <w:sz w:val="28"/>
                <w:szCs w:val="28"/>
              </w:rPr>
            </w:pPr>
            <w:r w:rsidRPr="00764805">
              <w:rPr>
                <w:rFonts w:ascii="仿宋" w:eastAsia="仿宋" w:hAnsi="仿宋" w:cs="仿宋" w:hint="eastAsia"/>
                <w:sz w:val="28"/>
                <w:szCs w:val="28"/>
              </w:rPr>
              <w:t>完成目标</w:t>
            </w:r>
          </w:p>
        </w:tc>
        <w:tc>
          <w:tcPr>
            <w:tcW w:w="6736" w:type="dxa"/>
            <w:vAlign w:val="center"/>
          </w:tcPr>
          <w:p w:rsidR="002D2E66" w:rsidRPr="00764805" w:rsidRDefault="002D2E66" w:rsidP="00BA3896">
            <w:pPr>
              <w:topLinePunct/>
              <w:spacing w:line="560" w:lineRule="exact"/>
              <w:rPr>
                <w:rFonts w:ascii="仿宋" w:eastAsia="仿宋" w:hAnsi="仿宋" w:cs="仿宋"/>
                <w:b/>
                <w:sz w:val="28"/>
                <w:szCs w:val="28"/>
              </w:rPr>
            </w:pPr>
            <w:r w:rsidRPr="00764805">
              <w:rPr>
                <w:rFonts w:ascii="仿宋" w:eastAsia="仿宋" w:hAnsi="仿宋" w:cs="仿宋" w:hint="eastAsia"/>
                <w:sz w:val="28"/>
                <w:szCs w:val="28"/>
              </w:rPr>
              <w:t>确保项目节能评估通过并促使甲方获得允许项目建设的批复文件。</w:t>
            </w:r>
          </w:p>
        </w:tc>
      </w:tr>
      <w:tr w:rsidR="002D2E66" w:rsidRPr="00764805" w:rsidTr="00BA3896">
        <w:trPr>
          <w:trHeight w:val="1321"/>
          <w:jc w:val="center"/>
        </w:trPr>
        <w:tc>
          <w:tcPr>
            <w:tcW w:w="2105" w:type="dxa"/>
            <w:vAlign w:val="center"/>
          </w:tcPr>
          <w:p w:rsidR="002D2E66" w:rsidRPr="00764805" w:rsidRDefault="002D2E66" w:rsidP="00BA3896">
            <w:pPr>
              <w:snapToGrid w:val="0"/>
              <w:jc w:val="center"/>
              <w:rPr>
                <w:rFonts w:ascii="仿宋" w:eastAsia="仿宋" w:hAnsi="仿宋" w:cs="仿宋"/>
                <w:sz w:val="28"/>
                <w:szCs w:val="28"/>
              </w:rPr>
            </w:pPr>
            <w:r w:rsidRPr="00764805">
              <w:rPr>
                <w:rFonts w:ascii="仿宋" w:eastAsia="仿宋" w:hAnsi="仿宋" w:cs="仿宋" w:hint="eastAsia"/>
                <w:sz w:val="28"/>
                <w:szCs w:val="28"/>
              </w:rPr>
              <w:t>发票类型</w:t>
            </w:r>
          </w:p>
        </w:tc>
        <w:tc>
          <w:tcPr>
            <w:tcW w:w="6736" w:type="dxa"/>
            <w:vAlign w:val="center"/>
          </w:tcPr>
          <w:p w:rsidR="002D2E66" w:rsidRPr="00764805" w:rsidRDefault="002D2E66" w:rsidP="00BA3896">
            <w:pPr>
              <w:snapToGrid w:val="0"/>
              <w:rPr>
                <w:rFonts w:ascii="仿宋" w:eastAsia="仿宋" w:hAnsi="仿宋" w:cs="仿宋"/>
                <w:sz w:val="28"/>
                <w:szCs w:val="28"/>
              </w:rPr>
            </w:pPr>
            <w:r w:rsidRPr="00764805">
              <w:rPr>
                <w:rFonts w:ascii="仿宋" w:eastAsia="仿宋" w:hAnsi="仿宋" w:cs="仿宋" w:hint="eastAsia"/>
                <w:sz w:val="28"/>
                <w:szCs w:val="28"/>
              </w:rPr>
              <w:t>增值税</w:t>
            </w:r>
            <w:r>
              <w:rPr>
                <w:rFonts w:ascii="仿宋" w:eastAsia="仿宋" w:hAnsi="仿宋" w:cs="仿宋" w:hint="eastAsia"/>
                <w:sz w:val="28"/>
                <w:szCs w:val="28"/>
              </w:rPr>
              <w:t>专用</w:t>
            </w:r>
            <w:r w:rsidRPr="00764805">
              <w:rPr>
                <w:rFonts w:ascii="仿宋" w:eastAsia="仿宋" w:hAnsi="仿宋" w:cs="仿宋" w:hint="eastAsia"/>
                <w:sz w:val="28"/>
                <w:szCs w:val="28"/>
              </w:rPr>
              <w:t>发票</w:t>
            </w:r>
          </w:p>
        </w:tc>
      </w:tr>
    </w:tbl>
    <w:p w:rsidR="002D2E66" w:rsidRPr="002D2E66" w:rsidRDefault="00B8214A" w:rsidP="002D2E66">
      <w:pPr>
        <w:ind w:firstLineChars="200" w:firstLine="605"/>
        <w:jc w:val="left"/>
        <w:rPr>
          <w:rFonts w:ascii="仿宋_GB2312" w:eastAsia="仿宋_GB2312" w:hAnsiTheme="minorEastAsia"/>
          <w:sz w:val="32"/>
          <w:szCs w:val="32"/>
        </w:rPr>
      </w:pPr>
      <w:r>
        <w:rPr>
          <w:rFonts w:ascii="黑体" w:eastAsia="黑体" w:hAnsi="黑体" w:hint="eastAsia"/>
          <w:w w:val="95"/>
          <w:sz w:val="32"/>
          <w:szCs w:val="32"/>
        </w:rPr>
        <w:t>备注：</w:t>
      </w:r>
      <w:r w:rsidRPr="002D2E66">
        <w:rPr>
          <w:rFonts w:ascii="仿宋_GB2312" w:eastAsia="仿宋_GB2312" w:hAnsiTheme="minorEastAsia" w:hint="eastAsia"/>
          <w:sz w:val="32"/>
          <w:szCs w:val="32"/>
        </w:rPr>
        <w:t>1、</w:t>
      </w:r>
      <w:r w:rsidRPr="00405708">
        <w:rPr>
          <w:rFonts w:ascii="仿宋_GB2312" w:eastAsia="仿宋_GB2312" w:hAnsiTheme="minorEastAsia" w:hint="eastAsia"/>
          <w:sz w:val="32"/>
          <w:szCs w:val="32"/>
        </w:rPr>
        <w:t>含税到厂价格，</w:t>
      </w:r>
      <w:r w:rsidRPr="00405708">
        <w:rPr>
          <w:rFonts w:ascii="仿宋_GB2312" w:eastAsia="仿宋_GB2312" w:hAnsiTheme="minorEastAsia"/>
          <w:sz w:val="32"/>
          <w:szCs w:val="32"/>
        </w:rPr>
        <w:t>单位为元</w:t>
      </w:r>
      <w:r>
        <w:rPr>
          <w:rFonts w:ascii="仿宋_GB2312" w:eastAsia="仿宋_GB2312" w:hAnsiTheme="minorEastAsia" w:hint="eastAsia"/>
          <w:sz w:val="32"/>
          <w:szCs w:val="32"/>
        </w:rPr>
        <w:t>。</w:t>
      </w:r>
      <w:r w:rsidR="002D2E66" w:rsidRPr="002D2E66">
        <w:rPr>
          <w:rFonts w:ascii="仿宋_GB2312" w:eastAsia="仿宋_GB2312" w:hAnsiTheme="minorEastAsia" w:hint="eastAsia"/>
          <w:sz w:val="32"/>
          <w:szCs w:val="32"/>
        </w:rPr>
        <w:t>报价的组成包括：评审费用、资料费用、</w:t>
      </w:r>
      <w:r w:rsidR="002D2E66" w:rsidRPr="002D2E66">
        <w:rPr>
          <w:rFonts w:ascii="仿宋_GB2312" w:eastAsia="仿宋_GB2312" w:hAnsiTheme="minorEastAsia"/>
          <w:sz w:val="32"/>
          <w:szCs w:val="32"/>
        </w:rPr>
        <w:t>招待差旅</w:t>
      </w:r>
      <w:r w:rsidR="002D2E66" w:rsidRPr="002D2E66">
        <w:rPr>
          <w:rFonts w:ascii="仿宋_GB2312" w:eastAsia="仿宋_GB2312" w:hAnsiTheme="minorEastAsia" w:hint="eastAsia"/>
          <w:sz w:val="32"/>
          <w:szCs w:val="32"/>
        </w:rPr>
        <w:t>等办理项目节能评估事项全过程所产生的费用。</w:t>
      </w:r>
    </w:p>
    <w:p w:rsidR="00B8214A" w:rsidRPr="00AE49EB" w:rsidRDefault="00B8214A" w:rsidP="00B8214A">
      <w:pPr>
        <w:ind w:firstLineChars="300" w:firstLine="960"/>
        <w:rPr>
          <w:rFonts w:ascii="方正小标宋简体" w:eastAsia="方正小标宋简体" w:hAnsi="黑体" w:cs="Times New Roman"/>
          <w:kern w:val="44"/>
          <w:sz w:val="36"/>
          <w:szCs w:val="36"/>
        </w:rPr>
      </w:pPr>
      <w:r>
        <w:rPr>
          <w:rFonts w:ascii="仿宋_GB2312" w:eastAsia="仿宋_GB2312" w:hAnsiTheme="minorEastAsia"/>
          <w:sz w:val="32"/>
          <w:szCs w:val="32"/>
        </w:rPr>
        <w:t>2</w:t>
      </w:r>
      <w:r>
        <w:rPr>
          <w:rFonts w:ascii="仿宋_GB2312" w:eastAsia="仿宋_GB2312" w:hAnsiTheme="minorEastAsia" w:hint="eastAsia"/>
          <w:sz w:val="32"/>
          <w:szCs w:val="32"/>
        </w:rPr>
        <w:t>、</w:t>
      </w:r>
      <w:r>
        <w:rPr>
          <w:rFonts w:ascii="仿宋_GB2312" w:eastAsia="仿宋_GB2312" w:hAnsiTheme="minorEastAsia"/>
          <w:sz w:val="32"/>
          <w:szCs w:val="32"/>
        </w:rPr>
        <w:t>供应商应一次报出不得更改的价格。</w:t>
      </w: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Pr="007837CA" w:rsidRDefault="00B8214A" w:rsidP="00B8214A">
      <w:pPr>
        <w:jc w:val="center"/>
        <w:rPr>
          <w:rFonts w:ascii="仿宋_GB2312" w:eastAsia="仿宋_GB2312" w:hAnsi="黑体" w:cs="Times New Roman"/>
          <w:kern w:val="44"/>
          <w:sz w:val="32"/>
          <w:szCs w:val="32"/>
          <w:u w:val="single"/>
        </w:rPr>
      </w:pPr>
      <w:r>
        <w:rPr>
          <w:rFonts w:ascii="仿宋_GB2312" w:eastAsia="仿宋_GB2312" w:hAnsi="黑体" w:cs="Times New Roman" w:hint="eastAsia"/>
          <w:kern w:val="44"/>
          <w:sz w:val="32"/>
          <w:szCs w:val="32"/>
        </w:rPr>
        <w:t xml:space="preserve"> </w:t>
      </w:r>
      <w:r w:rsidRPr="007837CA">
        <w:rPr>
          <w:rFonts w:ascii="仿宋_GB2312" w:eastAsia="仿宋_GB2312" w:hAnsi="黑体" w:cs="Times New Roman" w:hint="eastAsia"/>
          <w:kern w:val="44"/>
          <w:sz w:val="32"/>
          <w:szCs w:val="32"/>
        </w:rPr>
        <w:t>报价人：</w:t>
      </w:r>
      <w:r w:rsidRPr="007837CA">
        <w:rPr>
          <w:rFonts w:ascii="仿宋_GB2312" w:eastAsia="仿宋_GB2312" w:hAnsi="黑体" w:cs="Times New Roman" w:hint="eastAsia"/>
          <w:kern w:val="44"/>
          <w:sz w:val="32"/>
          <w:szCs w:val="32"/>
          <w:u w:val="single"/>
        </w:rPr>
        <w:t xml:space="preserve">       （单位公章）           </w:t>
      </w:r>
    </w:p>
    <w:p w:rsidR="0021377A" w:rsidRPr="002D2E66" w:rsidRDefault="00B8214A" w:rsidP="002D2E66">
      <w:pPr>
        <w:jc w:val="center"/>
        <w:rPr>
          <w:rFonts w:ascii="方正小标宋简体" w:eastAsia="方正小标宋简体" w:hAnsi="黑体" w:cs="Times New Roman" w:hint="eastAsia"/>
          <w:sz w:val="36"/>
          <w:szCs w:val="36"/>
        </w:rPr>
      </w:pPr>
      <w:r w:rsidRPr="007837CA">
        <w:rPr>
          <w:rFonts w:ascii="仿宋_GB2312" w:eastAsia="仿宋_GB2312" w:hAnsi="黑体" w:cs="Times New Roman" w:hint="eastAsia"/>
          <w:kern w:val="44"/>
          <w:sz w:val="32"/>
          <w:szCs w:val="32"/>
        </w:rPr>
        <w:t xml:space="preserve">                年</w:t>
      </w:r>
      <w:r w:rsidRPr="007837CA">
        <w:rPr>
          <w:rFonts w:ascii="仿宋_GB2312" w:eastAsia="仿宋_GB2312" w:hAnsi="黑体" w:cs="Times New Roman" w:hint="eastAsia"/>
          <w:sz w:val="32"/>
          <w:szCs w:val="32"/>
        </w:rPr>
        <w:t xml:space="preserve">         月         </w:t>
      </w:r>
      <w:r>
        <w:rPr>
          <w:rFonts w:ascii="仿宋_GB2312" w:eastAsia="仿宋_GB2312" w:hAnsi="黑体" w:cs="Times New Roman" w:hint="eastAsia"/>
          <w:sz w:val="32"/>
          <w:szCs w:val="32"/>
        </w:rPr>
        <w:t>日</w:t>
      </w:r>
    </w:p>
    <w:sectPr w:rsidR="0021377A" w:rsidRPr="002D2E66" w:rsidSect="007837CA">
      <w:footerReference w:type="default" r:id="rId7"/>
      <w:type w:val="continuous"/>
      <w:pgSz w:w="11906" w:h="16838"/>
      <w:pgMar w:top="1418" w:right="1588" w:bottom="1418"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BB" w:rsidRDefault="005216BB" w:rsidP="00B8214A">
      <w:r>
        <w:separator/>
      </w:r>
    </w:p>
  </w:endnote>
  <w:endnote w:type="continuationSeparator" w:id="0">
    <w:p w:rsidR="005216BB" w:rsidRDefault="005216BB" w:rsidP="00B8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847528"/>
    </w:sdtPr>
    <w:sdtEndPr>
      <w:rPr>
        <w:rFonts w:asciiTheme="minorEastAsia" w:hAnsiTheme="minorEastAsia"/>
        <w:sz w:val="28"/>
        <w:szCs w:val="28"/>
      </w:rPr>
    </w:sdtEndPr>
    <w:sdtContent>
      <w:p w:rsidR="007F668C" w:rsidRDefault="00400CCD">
        <w:pPr>
          <w:pStyle w:val="a4"/>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D2E66">
          <w:rPr>
            <w:rFonts w:asciiTheme="minorEastAsia" w:hAnsiTheme="minorEastAsia"/>
            <w:noProof/>
            <w:sz w:val="28"/>
            <w:szCs w:val="28"/>
          </w:rPr>
          <w:t>- 1 -</w:t>
        </w:r>
        <w:r>
          <w:rPr>
            <w:rFonts w:asciiTheme="minorEastAsia" w:hAnsiTheme="minorEastAsia"/>
            <w:sz w:val="28"/>
            <w:szCs w:val="28"/>
          </w:rPr>
          <w:fldChar w:fldCharType="end"/>
        </w:r>
      </w:p>
    </w:sdtContent>
  </w:sdt>
  <w:p w:rsidR="007F668C" w:rsidRDefault="005216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BB" w:rsidRDefault="005216BB" w:rsidP="00B8214A">
      <w:r>
        <w:separator/>
      </w:r>
    </w:p>
  </w:footnote>
  <w:footnote w:type="continuationSeparator" w:id="0">
    <w:p w:rsidR="005216BB" w:rsidRDefault="005216BB" w:rsidP="00B8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CC"/>
    <w:rsid w:val="00070742"/>
    <w:rsid w:val="000848CA"/>
    <w:rsid w:val="00086897"/>
    <w:rsid w:val="001322E1"/>
    <w:rsid w:val="00190236"/>
    <w:rsid w:val="001A26CE"/>
    <w:rsid w:val="001B0588"/>
    <w:rsid w:val="001D5FCE"/>
    <w:rsid w:val="0021377A"/>
    <w:rsid w:val="00271D89"/>
    <w:rsid w:val="0027343F"/>
    <w:rsid w:val="002D2E66"/>
    <w:rsid w:val="003374A8"/>
    <w:rsid w:val="003A5A69"/>
    <w:rsid w:val="00400CCD"/>
    <w:rsid w:val="004645F8"/>
    <w:rsid w:val="004C6594"/>
    <w:rsid w:val="004E1087"/>
    <w:rsid w:val="004F1E26"/>
    <w:rsid w:val="00504FDE"/>
    <w:rsid w:val="005216BB"/>
    <w:rsid w:val="005239D7"/>
    <w:rsid w:val="005C70E1"/>
    <w:rsid w:val="00675496"/>
    <w:rsid w:val="006F17B8"/>
    <w:rsid w:val="00770809"/>
    <w:rsid w:val="00776579"/>
    <w:rsid w:val="007B09CC"/>
    <w:rsid w:val="007D6094"/>
    <w:rsid w:val="00902EE3"/>
    <w:rsid w:val="00921F61"/>
    <w:rsid w:val="00943B25"/>
    <w:rsid w:val="00972A73"/>
    <w:rsid w:val="009E7652"/>
    <w:rsid w:val="00A90284"/>
    <w:rsid w:val="00A92D60"/>
    <w:rsid w:val="00AA0F89"/>
    <w:rsid w:val="00B5358E"/>
    <w:rsid w:val="00B8214A"/>
    <w:rsid w:val="00BC6C16"/>
    <w:rsid w:val="00BF4D10"/>
    <w:rsid w:val="00C05BE0"/>
    <w:rsid w:val="00C939F0"/>
    <w:rsid w:val="00CB3220"/>
    <w:rsid w:val="00CE6CBC"/>
    <w:rsid w:val="00DD7A35"/>
    <w:rsid w:val="00E30A01"/>
    <w:rsid w:val="00E539DF"/>
    <w:rsid w:val="00E97BCC"/>
    <w:rsid w:val="00FF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75127A-E0B6-46F9-8FC6-C30D9AF2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214A"/>
    <w:rPr>
      <w:sz w:val="18"/>
      <w:szCs w:val="18"/>
    </w:rPr>
  </w:style>
  <w:style w:type="paragraph" w:styleId="a4">
    <w:name w:val="footer"/>
    <w:basedOn w:val="a"/>
    <w:link w:val="Char0"/>
    <w:uiPriority w:val="99"/>
    <w:unhideWhenUsed/>
    <w:qFormat/>
    <w:rsid w:val="00B8214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8214A"/>
    <w:rPr>
      <w:sz w:val="18"/>
      <w:szCs w:val="18"/>
    </w:rPr>
  </w:style>
  <w:style w:type="table" w:styleId="a5">
    <w:name w:val="Table Grid"/>
    <w:basedOn w:val="a1"/>
    <w:uiPriority w:val="59"/>
    <w:qFormat/>
    <w:rsid w:val="00B8214A"/>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Char1"/>
    <w:uiPriority w:val="99"/>
    <w:semiHidden/>
    <w:unhideWhenUsed/>
    <w:rsid w:val="00070742"/>
    <w:pPr>
      <w:spacing w:after="120"/>
    </w:pPr>
  </w:style>
  <w:style w:type="character" w:customStyle="1" w:styleId="Char1">
    <w:name w:val="正文文本 Char"/>
    <w:basedOn w:val="a0"/>
    <w:link w:val="a6"/>
    <w:uiPriority w:val="99"/>
    <w:semiHidden/>
    <w:rsid w:val="00070742"/>
  </w:style>
  <w:style w:type="paragraph" w:styleId="a7">
    <w:name w:val="Body Text First Indent"/>
    <w:basedOn w:val="a6"/>
    <w:link w:val="Char2"/>
    <w:qFormat/>
    <w:rsid w:val="00070742"/>
    <w:pPr>
      <w:spacing w:after="0"/>
      <w:ind w:firstLineChars="100" w:firstLine="420"/>
    </w:pPr>
    <w:rPr>
      <w:rFonts w:ascii="Times New Roman" w:eastAsia="宋体" w:hAnsi="Times New Roman" w:cs="宋体"/>
      <w:sz w:val="18"/>
      <w:szCs w:val="20"/>
      <w:lang w:val="zh-CN" w:bidi="zh-CN"/>
    </w:rPr>
  </w:style>
  <w:style w:type="character" w:customStyle="1" w:styleId="Char2">
    <w:name w:val="正文首行缩进 Char"/>
    <w:basedOn w:val="Char1"/>
    <w:link w:val="a7"/>
    <w:qFormat/>
    <w:rsid w:val="00070742"/>
    <w:rPr>
      <w:rFonts w:ascii="Times New Roman" w:eastAsia="宋体" w:hAnsi="Times New Roman" w:cs="宋体"/>
      <w:sz w:val="18"/>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851</Words>
  <Characters>4856</Characters>
  <Application>Microsoft Office Word</Application>
  <DocSecurity>0</DocSecurity>
  <Lines>40</Lines>
  <Paragraphs>11</Paragraphs>
  <ScaleCrop>false</ScaleCrop>
  <Company>Organization</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50</cp:revision>
  <dcterms:created xsi:type="dcterms:W3CDTF">2022-11-09T09:25:00Z</dcterms:created>
  <dcterms:modified xsi:type="dcterms:W3CDTF">2022-11-25T04:27:00Z</dcterms:modified>
</cp:coreProperties>
</file>